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0B6E" w14:textId="77777777" w:rsidR="00EC293C" w:rsidRDefault="00EC293C" w:rsidP="00EC293C">
      <w:pPr>
        <w:pStyle w:val="a3"/>
      </w:pPr>
      <w:r>
        <w:t>Российская Федерация</w:t>
      </w:r>
    </w:p>
    <w:p w14:paraId="435F38A1" w14:textId="77777777" w:rsidR="00EC293C" w:rsidRDefault="00EC293C" w:rsidP="00EC293C">
      <w:pPr>
        <w:jc w:val="center"/>
        <w:rPr>
          <w:b/>
          <w:sz w:val="24"/>
        </w:rPr>
      </w:pPr>
    </w:p>
    <w:p w14:paraId="370C3EC6" w14:textId="77777777" w:rsidR="00EC293C" w:rsidRDefault="00EC293C" w:rsidP="00EC293C">
      <w:pPr>
        <w:pStyle w:val="a5"/>
        <w:rPr>
          <w:sz w:val="24"/>
        </w:rPr>
      </w:pPr>
      <w:r>
        <w:rPr>
          <w:sz w:val="24"/>
        </w:rPr>
        <w:t xml:space="preserve"> Дума Арамильского городского округа</w:t>
      </w:r>
    </w:p>
    <w:p w14:paraId="2F76CD7F" w14:textId="77777777" w:rsidR="00AC5FA8" w:rsidRDefault="00AC5FA8" w:rsidP="00EC293C">
      <w:pPr>
        <w:jc w:val="center"/>
        <w:rPr>
          <w:b/>
          <w:sz w:val="24"/>
        </w:rPr>
      </w:pPr>
    </w:p>
    <w:p w14:paraId="13AD3161" w14:textId="411D6F37" w:rsidR="00E32E62" w:rsidRDefault="00E32E62" w:rsidP="00EC293C">
      <w:pPr>
        <w:pStyle w:val="1"/>
        <w:rPr>
          <w:b/>
          <w:sz w:val="24"/>
        </w:rPr>
      </w:pPr>
      <w:r>
        <w:rPr>
          <w:b/>
          <w:sz w:val="24"/>
        </w:rPr>
        <w:t xml:space="preserve">Выписка из </w:t>
      </w:r>
    </w:p>
    <w:p w14:paraId="4A2B3F5D" w14:textId="21406C3F" w:rsidR="00EC293C" w:rsidRPr="00C50FF0" w:rsidRDefault="00EC293C" w:rsidP="00EC293C">
      <w:pPr>
        <w:pStyle w:val="1"/>
        <w:rPr>
          <w:b/>
          <w:sz w:val="24"/>
        </w:rPr>
      </w:pPr>
      <w:r>
        <w:rPr>
          <w:b/>
          <w:sz w:val="24"/>
        </w:rPr>
        <w:t>П Р О Т О К О Л</w:t>
      </w:r>
      <w:r w:rsidR="00C50FF0" w:rsidRPr="00C50FF0">
        <w:rPr>
          <w:b/>
          <w:sz w:val="24"/>
        </w:rPr>
        <w:t xml:space="preserve"> </w:t>
      </w:r>
      <w:r w:rsidR="00E32E62">
        <w:rPr>
          <w:b/>
          <w:sz w:val="24"/>
        </w:rPr>
        <w:t>А</w:t>
      </w:r>
    </w:p>
    <w:p w14:paraId="782AB251" w14:textId="77777777" w:rsidR="00EC293C" w:rsidRDefault="00EC293C" w:rsidP="00EC293C">
      <w:pPr>
        <w:rPr>
          <w:sz w:val="24"/>
        </w:rPr>
      </w:pPr>
    </w:p>
    <w:p w14:paraId="1907BDF9" w14:textId="33A16EF4" w:rsidR="00EC293C" w:rsidRPr="00317312" w:rsidRDefault="006948F2" w:rsidP="00EC293C">
      <w:pPr>
        <w:jc w:val="center"/>
        <w:rPr>
          <w:b/>
          <w:sz w:val="24"/>
        </w:rPr>
      </w:pPr>
      <w:r>
        <w:rPr>
          <w:b/>
          <w:sz w:val="24"/>
        </w:rPr>
        <w:t xml:space="preserve">Двадцать седьмого очередного </w:t>
      </w:r>
      <w:r w:rsidR="00EC293C" w:rsidRPr="00317312">
        <w:rPr>
          <w:b/>
          <w:sz w:val="24"/>
        </w:rPr>
        <w:t xml:space="preserve">заседания Думы Арамильского городского округа </w:t>
      </w:r>
    </w:p>
    <w:p w14:paraId="590FA656" w14:textId="04D8106A" w:rsidR="00EC293C" w:rsidRPr="00317312" w:rsidRDefault="006948F2" w:rsidP="00EC293C">
      <w:pPr>
        <w:jc w:val="center"/>
        <w:rPr>
          <w:b/>
          <w:sz w:val="24"/>
        </w:rPr>
      </w:pPr>
      <w:r>
        <w:rPr>
          <w:b/>
          <w:sz w:val="24"/>
        </w:rPr>
        <w:t>седьм</w:t>
      </w:r>
      <w:r w:rsidR="00EC293C" w:rsidRPr="00317312">
        <w:rPr>
          <w:b/>
          <w:sz w:val="24"/>
        </w:rPr>
        <w:t>ого созыва</w:t>
      </w:r>
    </w:p>
    <w:p w14:paraId="486D29E0" w14:textId="77777777" w:rsidR="00EC293C" w:rsidRPr="00317312" w:rsidRDefault="00EC293C" w:rsidP="00EC293C">
      <w:pPr>
        <w:jc w:val="center"/>
        <w:rPr>
          <w:b/>
          <w:sz w:val="24"/>
        </w:rPr>
      </w:pPr>
    </w:p>
    <w:p w14:paraId="1EEC6126" w14:textId="0F08504A" w:rsidR="00EC293C" w:rsidRPr="00317312" w:rsidRDefault="006948F2" w:rsidP="00BE4EB6">
      <w:pPr>
        <w:tabs>
          <w:tab w:val="left" w:pos="8222"/>
        </w:tabs>
        <w:rPr>
          <w:sz w:val="24"/>
        </w:rPr>
      </w:pPr>
      <w:r>
        <w:rPr>
          <w:sz w:val="24"/>
        </w:rPr>
        <w:t>19</w:t>
      </w:r>
      <w:r w:rsidR="005D2671">
        <w:rPr>
          <w:sz w:val="24"/>
        </w:rPr>
        <w:t xml:space="preserve"> </w:t>
      </w:r>
      <w:r>
        <w:rPr>
          <w:sz w:val="24"/>
        </w:rPr>
        <w:t>январ</w:t>
      </w:r>
      <w:r w:rsidR="00BA4000">
        <w:rPr>
          <w:sz w:val="24"/>
        </w:rPr>
        <w:t>я</w:t>
      </w:r>
      <w:r w:rsidR="00317312" w:rsidRPr="00317312">
        <w:rPr>
          <w:sz w:val="24"/>
        </w:rPr>
        <w:t xml:space="preserve"> 20</w:t>
      </w:r>
      <w:r w:rsidR="00830F0E">
        <w:rPr>
          <w:sz w:val="24"/>
        </w:rPr>
        <w:t>2</w:t>
      </w:r>
      <w:r>
        <w:rPr>
          <w:sz w:val="24"/>
        </w:rPr>
        <w:t>3</w:t>
      </w:r>
      <w:r w:rsidR="00B55022" w:rsidRPr="00317312">
        <w:rPr>
          <w:sz w:val="24"/>
        </w:rPr>
        <w:t xml:space="preserve"> года</w:t>
      </w:r>
      <w:r w:rsidR="00B55022" w:rsidRPr="00317312">
        <w:rPr>
          <w:sz w:val="24"/>
        </w:rPr>
        <w:tab/>
      </w:r>
      <w:r w:rsidR="00EC293C" w:rsidRPr="00317312">
        <w:rPr>
          <w:sz w:val="24"/>
        </w:rPr>
        <w:t>г. Арамиль</w:t>
      </w:r>
    </w:p>
    <w:p w14:paraId="6D57C26C" w14:textId="77777777" w:rsidR="00EC293C" w:rsidRPr="00317312" w:rsidRDefault="00EC293C" w:rsidP="00EC293C">
      <w:pPr>
        <w:jc w:val="both"/>
        <w:rPr>
          <w:sz w:val="24"/>
        </w:rPr>
      </w:pPr>
    </w:p>
    <w:p w14:paraId="5DFA16AB" w14:textId="082C51BA" w:rsidR="00804A1C" w:rsidRPr="00040304" w:rsidRDefault="00EC293C" w:rsidP="00040304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  <w:bookmarkStart w:id="0" w:name="_Hlk91660785"/>
      <w:r w:rsidR="00804A1C" w:rsidRPr="00040304">
        <w:rPr>
          <w:sz w:val="24"/>
        </w:rPr>
        <w:t>1;</w:t>
      </w:r>
    </w:p>
    <w:p w14:paraId="050B3AE9" w14:textId="293FB570" w:rsidR="0016226F" w:rsidRDefault="00FD408D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FD408D">
        <w:rPr>
          <w:b/>
          <w:sz w:val="24"/>
          <w:szCs w:val="24"/>
        </w:rPr>
        <w:t>Ипатов Сергей Юрьевич</w:t>
      </w:r>
      <w:r w:rsidR="0016226F">
        <w:rPr>
          <w:b/>
          <w:sz w:val="24"/>
          <w:szCs w:val="24"/>
        </w:rPr>
        <w:tab/>
      </w:r>
      <w:r w:rsidR="0016226F">
        <w:rPr>
          <w:b/>
          <w:sz w:val="24"/>
        </w:rPr>
        <w:t>-</w:t>
      </w:r>
      <w:r w:rsidR="0016226F">
        <w:rPr>
          <w:sz w:val="24"/>
        </w:rPr>
        <w:t xml:space="preserve"> депутат по избирательному округу № 2;</w:t>
      </w:r>
    </w:p>
    <w:p w14:paraId="1ADFC03C" w14:textId="774CC97B" w:rsidR="0016226F" w:rsidRPr="008342DA" w:rsidRDefault="006F5B91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Лачихин Максим Александрович</w:t>
      </w:r>
      <w:r w:rsidR="0016226F">
        <w:rPr>
          <w:b/>
          <w:sz w:val="24"/>
          <w:szCs w:val="24"/>
        </w:rPr>
        <w:tab/>
      </w:r>
      <w:r w:rsidR="0016226F">
        <w:rPr>
          <w:b/>
          <w:sz w:val="24"/>
        </w:rPr>
        <w:t>-</w:t>
      </w:r>
      <w:r w:rsidR="0016226F">
        <w:rPr>
          <w:sz w:val="24"/>
        </w:rPr>
        <w:t xml:space="preserve"> депутат по избирательному округу № 2;</w:t>
      </w:r>
    </w:p>
    <w:p w14:paraId="14DE6B22" w14:textId="77777777" w:rsidR="008342DA" w:rsidRPr="005E3A48" w:rsidRDefault="008342DA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Ипатов Валерий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1D447158" w14:textId="77777777" w:rsidR="00831284" w:rsidRPr="00831284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Гатаулин Антон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65BCF696" w14:textId="77777777" w:rsidR="00831284" w:rsidRPr="00AC1142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 xml:space="preserve">Коваляк Татьяна Валерьевна 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1D4CD7FC" w14:textId="77777777" w:rsidR="00AC1142" w:rsidRPr="00AC1142" w:rsidRDefault="00AC1142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Царев Сергей Борисович</w:t>
      </w:r>
      <w:r>
        <w:rPr>
          <w:b/>
          <w:sz w:val="24"/>
          <w:szCs w:val="24"/>
        </w:rPr>
        <w:tab/>
        <w:t xml:space="preserve">- </w:t>
      </w:r>
      <w:r>
        <w:rPr>
          <w:sz w:val="24"/>
        </w:rPr>
        <w:t>депутат по избирательному округу № 4;</w:t>
      </w:r>
    </w:p>
    <w:p w14:paraId="2806A787" w14:textId="6FCFBB5E" w:rsidR="00AC1142" w:rsidRPr="00DD1F36" w:rsidRDefault="006F5B91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Маркелов Андрей Леонидович</w:t>
      </w:r>
      <w:r w:rsidR="00AC1142">
        <w:rPr>
          <w:b/>
          <w:sz w:val="24"/>
          <w:szCs w:val="24"/>
        </w:rPr>
        <w:tab/>
        <w:t xml:space="preserve">- </w:t>
      </w:r>
      <w:r w:rsidR="00AC1142">
        <w:rPr>
          <w:sz w:val="24"/>
        </w:rPr>
        <w:t xml:space="preserve">депутат по избирательному округу № </w:t>
      </w:r>
      <w:r w:rsidR="007E3171">
        <w:rPr>
          <w:sz w:val="24"/>
        </w:rPr>
        <w:t>5</w:t>
      </w:r>
      <w:r w:rsidR="00AC1142">
        <w:rPr>
          <w:sz w:val="24"/>
        </w:rPr>
        <w:t>;</w:t>
      </w:r>
    </w:p>
    <w:p w14:paraId="4E365834" w14:textId="1CEC9D4A" w:rsidR="00DD1F36" w:rsidRPr="00750854" w:rsidRDefault="00DD1F36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Первухина Татьяна Александровна</w:t>
      </w:r>
      <w:r>
        <w:rPr>
          <w:b/>
          <w:sz w:val="24"/>
          <w:szCs w:val="24"/>
        </w:rPr>
        <w:tab/>
        <w:t>-</w:t>
      </w:r>
      <w:r>
        <w:rPr>
          <w:b/>
          <w:sz w:val="24"/>
        </w:rPr>
        <w:t xml:space="preserve"> </w:t>
      </w:r>
      <w:bookmarkStart w:id="1" w:name="_Hlk83814882"/>
      <w:r>
        <w:rPr>
          <w:sz w:val="24"/>
        </w:rPr>
        <w:t>депутат по избирательному округу № 5</w:t>
      </w:r>
      <w:bookmarkEnd w:id="1"/>
      <w:r w:rsidR="00FD105B">
        <w:rPr>
          <w:sz w:val="24"/>
        </w:rPr>
        <w:t>;</w:t>
      </w:r>
    </w:p>
    <w:p w14:paraId="50177146" w14:textId="6DFF5D69" w:rsidR="00750854" w:rsidRPr="00911C2F" w:rsidRDefault="0075085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750854">
        <w:rPr>
          <w:b/>
          <w:sz w:val="24"/>
        </w:rPr>
        <w:t>Федоров Геннадий Викторович</w:t>
      </w:r>
      <w:r>
        <w:rPr>
          <w:b/>
          <w:sz w:val="24"/>
        </w:rPr>
        <w:tab/>
        <w:t xml:space="preserve">- </w:t>
      </w:r>
      <w:r w:rsidRPr="00750854">
        <w:rPr>
          <w:bCs/>
          <w:sz w:val="24"/>
        </w:rPr>
        <w:t>депутат по избирательному округу № 5</w:t>
      </w:r>
      <w:r w:rsidR="00FD105B" w:rsidRPr="00FD105B">
        <w:rPr>
          <w:bCs/>
          <w:sz w:val="24"/>
        </w:rPr>
        <w:t>.</w:t>
      </w:r>
    </w:p>
    <w:bookmarkEnd w:id="0"/>
    <w:p w14:paraId="15E2AFEA" w14:textId="77777777" w:rsidR="002126A3" w:rsidRPr="002126A3" w:rsidRDefault="002126A3" w:rsidP="002126A3">
      <w:pPr>
        <w:rPr>
          <w:sz w:val="24"/>
        </w:rPr>
      </w:pPr>
    </w:p>
    <w:p w14:paraId="6832C59D" w14:textId="77777777" w:rsidR="00D71257" w:rsidRPr="00317F11" w:rsidRDefault="00D71257" w:rsidP="00D71257">
      <w:pPr>
        <w:rPr>
          <w:b/>
          <w:sz w:val="24"/>
        </w:rPr>
      </w:pPr>
      <w:r w:rsidRPr="00317F11">
        <w:rPr>
          <w:b/>
          <w:sz w:val="24"/>
        </w:rPr>
        <w:t>Присутствовали:</w:t>
      </w:r>
    </w:p>
    <w:p w14:paraId="006F8D04" w14:textId="0E072316" w:rsidR="00D90B21" w:rsidRDefault="000D230F" w:rsidP="00D71257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- </w:t>
      </w:r>
      <w:r w:rsidR="00D70ADD">
        <w:rPr>
          <w:sz w:val="24"/>
        </w:rPr>
        <w:t>Мишарина М.С</w:t>
      </w:r>
      <w:r>
        <w:rPr>
          <w:sz w:val="24"/>
        </w:rPr>
        <w:t>.</w:t>
      </w:r>
      <w:r>
        <w:rPr>
          <w:sz w:val="24"/>
        </w:rPr>
        <w:tab/>
        <w:t xml:space="preserve">- </w:t>
      </w:r>
      <w:r w:rsidR="005805C1">
        <w:rPr>
          <w:sz w:val="24"/>
        </w:rPr>
        <w:t>Г</w:t>
      </w:r>
      <w:r w:rsidR="00D71257">
        <w:rPr>
          <w:sz w:val="24"/>
        </w:rPr>
        <w:t>лав</w:t>
      </w:r>
      <w:r>
        <w:rPr>
          <w:sz w:val="24"/>
        </w:rPr>
        <w:t>а</w:t>
      </w:r>
      <w:r w:rsidR="00D71257">
        <w:rPr>
          <w:sz w:val="24"/>
        </w:rPr>
        <w:t xml:space="preserve"> </w:t>
      </w:r>
      <w:r w:rsidR="00D71257" w:rsidRPr="00317F11">
        <w:rPr>
          <w:sz w:val="24"/>
        </w:rPr>
        <w:t>Арамильского городского округа</w:t>
      </w:r>
      <w:r w:rsidR="00D71257">
        <w:rPr>
          <w:sz w:val="24"/>
        </w:rPr>
        <w:t>;</w:t>
      </w:r>
    </w:p>
    <w:p w14:paraId="5B89FDEC" w14:textId="1DAD2E47" w:rsidR="0083207C" w:rsidRPr="00764564" w:rsidRDefault="00D71257" w:rsidP="00D71257">
      <w:pPr>
        <w:tabs>
          <w:tab w:val="left" w:pos="2268"/>
        </w:tabs>
        <w:rPr>
          <w:sz w:val="24"/>
        </w:rPr>
      </w:pPr>
      <w:r>
        <w:rPr>
          <w:sz w:val="24"/>
        </w:rPr>
        <w:t>-</w:t>
      </w:r>
      <w:r w:rsidR="000D230F">
        <w:rPr>
          <w:sz w:val="24"/>
        </w:rPr>
        <w:t xml:space="preserve"> </w:t>
      </w:r>
      <w:r w:rsidR="00764564">
        <w:rPr>
          <w:sz w:val="24"/>
        </w:rPr>
        <w:t>Камалова Д.И.</w:t>
      </w:r>
      <w:r>
        <w:rPr>
          <w:sz w:val="24"/>
        </w:rPr>
        <w:tab/>
        <w:t xml:space="preserve">- </w:t>
      </w:r>
      <w:bookmarkStart w:id="2" w:name="_Hlk125375753"/>
      <w:r w:rsidR="00764564">
        <w:rPr>
          <w:sz w:val="24"/>
        </w:rPr>
        <w:t xml:space="preserve">помощник </w:t>
      </w:r>
      <w:r>
        <w:rPr>
          <w:sz w:val="24"/>
        </w:rPr>
        <w:t>Сысертск</w:t>
      </w:r>
      <w:r w:rsidR="00764564">
        <w:rPr>
          <w:sz w:val="24"/>
        </w:rPr>
        <w:t>ого</w:t>
      </w:r>
      <w:r>
        <w:rPr>
          <w:sz w:val="24"/>
        </w:rPr>
        <w:t xml:space="preserve"> межрайонн</w:t>
      </w:r>
      <w:r w:rsidR="00764564">
        <w:rPr>
          <w:sz w:val="24"/>
        </w:rPr>
        <w:t>ого</w:t>
      </w:r>
      <w:r>
        <w:rPr>
          <w:sz w:val="24"/>
        </w:rPr>
        <w:t xml:space="preserve"> прокурор</w:t>
      </w:r>
      <w:r w:rsidR="00764564">
        <w:rPr>
          <w:sz w:val="24"/>
        </w:rPr>
        <w:t>а</w:t>
      </w:r>
      <w:bookmarkEnd w:id="2"/>
      <w:r w:rsidR="00764564">
        <w:rPr>
          <w:sz w:val="24"/>
        </w:rPr>
        <w:t>.</w:t>
      </w:r>
    </w:p>
    <w:p w14:paraId="15AAB7A6" w14:textId="109FECF9" w:rsidR="00D71257" w:rsidRPr="00317F11" w:rsidRDefault="00D71257" w:rsidP="00D71257">
      <w:pPr>
        <w:spacing w:before="60"/>
        <w:rPr>
          <w:b/>
          <w:sz w:val="24"/>
        </w:rPr>
      </w:pPr>
      <w:r w:rsidRPr="00317F11">
        <w:rPr>
          <w:b/>
          <w:sz w:val="24"/>
        </w:rPr>
        <w:t>Проверка кворума:</w:t>
      </w:r>
    </w:p>
    <w:p w14:paraId="51541094" w14:textId="730983C2" w:rsidR="00D71257" w:rsidRPr="002126A3" w:rsidRDefault="00A73E05" w:rsidP="00D71257">
      <w:pPr>
        <w:spacing w:before="120"/>
        <w:jc w:val="both"/>
        <w:rPr>
          <w:sz w:val="24"/>
        </w:rPr>
      </w:pPr>
      <w:r>
        <w:rPr>
          <w:sz w:val="24"/>
        </w:rPr>
        <w:t xml:space="preserve">Таким образом, из </w:t>
      </w:r>
      <w:r w:rsidR="00D71257" w:rsidRPr="002126A3">
        <w:rPr>
          <w:sz w:val="24"/>
        </w:rPr>
        <w:t>1</w:t>
      </w:r>
      <w:r w:rsidR="009A3815">
        <w:rPr>
          <w:sz w:val="24"/>
        </w:rPr>
        <w:t>2</w:t>
      </w:r>
      <w:r w:rsidR="00D71257" w:rsidRPr="002126A3">
        <w:rPr>
          <w:sz w:val="24"/>
        </w:rPr>
        <w:t xml:space="preserve">-ти депутатов присутствовало на заседании </w:t>
      </w:r>
      <w:r w:rsidR="006D346B" w:rsidRPr="006D346B">
        <w:rPr>
          <w:sz w:val="24"/>
          <w:u w:val="single"/>
        </w:rPr>
        <w:t>9</w:t>
      </w:r>
      <w:r w:rsidR="00D71257" w:rsidRPr="002126A3">
        <w:rPr>
          <w:sz w:val="24"/>
        </w:rPr>
        <w:t xml:space="preserve"> – соответственно, заседание правомочно.</w:t>
      </w:r>
    </w:p>
    <w:p w14:paraId="210CDD3A" w14:textId="40A0AEC2" w:rsidR="00D71257" w:rsidRDefault="00D71257" w:rsidP="00D71257">
      <w:pPr>
        <w:spacing w:before="120"/>
        <w:rPr>
          <w:b/>
          <w:sz w:val="24"/>
        </w:rPr>
      </w:pPr>
      <w:r w:rsidRPr="00317F11">
        <w:rPr>
          <w:b/>
          <w:sz w:val="24"/>
        </w:rPr>
        <w:t>Причины отсутствия депутатов:</w:t>
      </w:r>
    </w:p>
    <w:p w14:paraId="058FBD49" w14:textId="75C5594A" w:rsidR="00D71257" w:rsidRDefault="00D71257" w:rsidP="00D71257">
      <w:pPr>
        <w:tabs>
          <w:tab w:val="left" w:pos="2552"/>
        </w:tabs>
        <w:rPr>
          <w:sz w:val="24"/>
        </w:rPr>
      </w:pPr>
      <w:r w:rsidRPr="00317F11">
        <w:rPr>
          <w:sz w:val="24"/>
        </w:rPr>
        <w:t>1)</w:t>
      </w:r>
      <w:r w:rsidR="006D346B">
        <w:rPr>
          <w:sz w:val="24"/>
        </w:rPr>
        <w:t xml:space="preserve"> Гордеев С.В.</w:t>
      </w:r>
      <w:r w:rsidR="006D346B">
        <w:rPr>
          <w:sz w:val="24"/>
        </w:rPr>
        <w:tab/>
      </w:r>
      <w:r w:rsidR="004B4ADF">
        <w:rPr>
          <w:sz w:val="24"/>
        </w:rPr>
        <w:t xml:space="preserve">- </w:t>
      </w:r>
      <w:r w:rsidR="006D346B">
        <w:rPr>
          <w:sz w:val="24"/>
        </w:rPr>
        <w:t>причина не известна;</w:t>
      </w:r>
    </w:p>
    <w:p w14:paraId="765D4A5F" w14:textId="1694E8BE" w:rsidR="00D71257" w:rsidRDefault="00D71257" w:rsidP="00D71257">
      <w:pPr>
        <w:tabs>
          <w:tab w:val="left" w:pos="2552"/>
        </w:tabs>
        <w:rPr>
          <w:sz w:val="24"/>
        </w:rPr>
      </w:pPr>
      <w:r>
        <w:rPr>
          <w:sz w:val="24"/>
        </w:rPr>
        <w:t>2</w:t>
      </w:r>
      <w:r w:rsidRPr="00046946">
        <w:rPr>
          <w:sz w:val="24"/>
        </w:rPr>
        <w:t xml:space="preserve">) </w:t>
      </w:r>
      <w:r w:rsidR="006D346B">
        <w:rPr>
          <w:sz w:val="24"/>
        </w:rPr>
        <w:t>Сурин Д.В.</w:t>
      </w:r>
      <w:r w:rsidR="006D346B">
        <w:rPr>
          <w:sz w:val="24"/>
        </w:rPr>
        <w:tab/>
      </w:r>
      <w:r w:rsidR="004B4ADF">
        <w:rPr>
          <w:sz w:val="24"/>
        </w:rPr>
        <w:t xml:space="preserve">- </w:t>
      </w:r>
      <w:r w:rsidR="006D346B" w:rsidRPr="006D346B">
        <w:rPr>
          <w:sz w:val="24"/>
        </w:rPr>
        <w:t>причина не известна</w:t>
      </w:r>
      <w:r w:rsidR="006D346B">
        <w:rPr>
          <w:sz w:val="24"/>
        </w:rPr>
        <w:t>;</w:t>
      </w:r>
    </w:p>
    <w:p w14:paraId="73FB08D5" w14:textId="5404D2C7" w:rsidR="00D71257" w:rsidRDefault="00D71257" w:rsidP="00D71257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3) </w:t>
      </w:r>
      <w:r w:rsidR="006D346B">
        <w:rPr>
          <w:sz w:val="24"/>
        </w:rPr>
        <w:t xml:space="preserve">Черноколпаков </w:t>
      </w:r>
      <w:r w:rsidR="004B4ADF">
        <w:rPr>
          <w:sz w:val="24"/>
        </w:rPr>
        <w:t>Д.В.</w:t>
      </w:r>
      <w:r w:rsidR="004B4ADF">
        <w:rPr>
          <w:sz w:val="24"/>
        </w:rPr>
        <w:tab/>
        <w:t>- по причине занятости на рабочем месте</w:t>
      </w:r>
    </w:p>
    <w:p w14:paraId="64E93542" w14:textId="77777777" w:rsidR="00DB4B6D" w:rsidRDefault="00DB4B6D" w:rsidP="00D71257">
      <w:pPr>
        <w:rPr>
          <w:sz w:val="24"/>
        </w:rPr>
      </w:pPr>
    </w:p>
    <w:p w14:paraId="5A269BBA" w14:textId="65137D38" w:rsidR="00D71257" w:rsidRPr="002126A3" w:rsidRDefault="00D71257" w:rsidP="00D71257">
      <w:pPr>
        <w:rPr>
          <w:sz w:val="24"/>
        </w:rPr>
      </w:pPr>
      <w:r w:rsidRPr="002126A3">
        <w:rPr>
          <w:sz w:val="24"/>
        </w:rPr>
        <w:t>Председатель:</w:t>
      </w:r>
      <w:r w:rsidRPr="002126A3">
        <w:rPr>
          <w:sz w:val="24"/>
        </w:rPr>
        <w:tab/>
      </w:r>
      <w:r w:rsidR="004B4ADF">
        <w:rPr>
          <w:sz w:val="24"/>
        </w:rPr>
        <w:t>Первухина Т.А</w:t>
      </w:r>
      <w:r>
        <w:rPr>
          <w:sz w:val="24"/>
        </w:rPr>
        <w:t>.</w:t>
      </w:r>
    </w:p>
    <w:p w14:paraId="163120F3" w14:textId="7BA4412C" w:rsidR="00D71257" w:rsidRDefault="00D71257" w:rsidP="00D71257">
      <w:pPr>
        <w:tabs>
          <w:tab w:val="left" w:pos="2127"/>
        </w:tabs>
        <w:spacing w:before="120"/>
        <w:rPr>
          <w:sz w:val="24"/>
        </w:rPr>
      </w:pPr>
      <w:r w:rsidRPr="002126A3">
        <w:rPr>
          <w:sz w:val="24"/>
        </w:rPr>
        <w:t>Секретарь:</w:t>
      </w:r>
      <w:r w:rsidRPr="002126A3">
        <w:rPr>
          <w:sz w:val="24"/>
        </w:rPr>
        <w:tab/>
      </w:r>
      <w:r w:rsidR="004B4ADF">
        <w:rPr>
          <w:sz w:val="24"/>
        </w:rPr>
        <w:t>Лачихин М.А.</w:t>
      </w:r>
    </w:p>
    <w:p w14:paraId="75C9C47E" w14:textId="77777777" w:rsidR="00D71257" w:rsidRPr="002126A3" w:rsidRDefault="00D71257" w:rsidP="00D71257">
      <w:pPr>
        <w:rPr>
          <w:sz w:val="24"/>
        </w:rPr>
      </w:pPr>
    </w:p>
    <w:p w14:paraId="58841B25" w14:textId="5DEC2515" w:rsidR="00D71257" w:rsidRDefault="00D71257" w:rsidP="00D71257">
      <w:pPr>
        <w:rPr>
          <w:b/>
          <w:sz w:val="24"/>
        </w:rPr>
      </w:pPr>
      <w:r w:rsidRPr="002126A3">
        <w:rPr>
          <w:b/>
          <w:sz w:val="24"/>
        </w:rPr>
        <w:t>Председатель предложил повестку заседания Думы:</w:t>
      </w:r>
    </w:p>
    <w:p w14:paraId="47577C02" w14:textId="0A9A0FC1" w:rsidR="00AC5FA8" w:rsidRDefault="00AC5FA8" w:rsidP="00D71257">
      <w:pPr>
        <w:rPr>
          <w:b/>
          <w:sz w:val="24"/>
        </w:rPr>
      </w:pPr>
    </w:p>
    <w:tbl>
      <w:tblPr>
        <w:tblStyle w:val="a7"/>
        <w:tblW w:w="5073" w:type="pct"/>
        <w:tblLook w:val="04A0" w:firstRow="1" w:lastRow="0" w:firstColumn="1" w:lastColumn="0" w:noHBand="0" w:noVBand="1"/>
      </w:tblPr>
      <w:tblGrid>
        <w:gridCol w:w="536"/>
        <w:gridCol w:w="6462"/>
        <w:gridCol w:w="2828"/>
      </w:tblGrid>
      <w:tr w:rsidR="00040304" w:rsidRPr="00040304" w14:paraId="22790D0A" w14:textId="77777777" w:rsidTr="006C1B0C">
        <w:tc>
          <w:tcPr>
            <w:tcW w:w="273" w:type="pct"/>
          </w:tcPr>
          <w:p w14:paraId="718743A0" w14:textId="77777777" w:rsidR="00040304" w:rsidRPr="00040304" w:rsidRDefault="00040304" w:rsidP="000403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30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288" w:type="pct"/>
          </w:tcPr>
          <w:p w14:paraId="6D3A324E" w14:textId="77777777" w:rsidR="00040304" w:rsidRPr="00040304" w:rsidRDefault="00040304" w:rsidP="000403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304">
              <w:rPr>
                <w:rFonts w:eastAsia="Calibri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39" w:type="pct"/>
          </w:tcPr>
          <w:p w14:paraId="6CA8CACD" w14:textId="77777777" w:rsidR="00040304" w:rsidRPr="00040304" w:rsidRDefault="00040304" w:rsidP="000403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304">
              <w:rPr>
                <w:rFonts w:eastAsia="Calibri"/>
                <w:sz w:val="24"/>
                <w:szCs w:val="24"/>
                <w:lang w:eastAsia="en-US"/>
              </w:rPr>
              <w:t>Докладчик</w:t>
            </w:r>
          </w:p>
        </w:tc>
      </w:tr>
      <w:tr w:rsidR="00040304" w:rsidRPr="00040304" w14:paraId="4DFE4DF7" w14:textId="77777777" w:rsidTr="006C1B0C">
        <w:tc>
          <w:tcPr>
            <w:tcW w:w="273" w:type="pct"/>
          </w:tcPr>
          <w:p w14:paraId="18F60822" w14:textId="77777777" w:rsidR="00040304" w:rsidRPr="00040304" w:rsidRDefault="00040304" w:rsidP="000403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7" w:type="pct"/>
            <w:gridSpan w:val="2"/>
          </w:tcPr>
          <w:p w14:paraId="31A2CF7A" w14:textId="77777777" w:rsidR="00040304" w:rsidRPr="00040304" w:rsidRDefault="00040304" w:rsidP="000403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304">
              <w:rPr>
                <w:rFonts w:eastAsia="Calibri"/>
                <w:sz w:val="24"/>
                <w:szCs w:val="24"/>
                <w:lang w:eastAsia="en-US"/>
              </w:rPr>
              <w:t>ПЛАНОВЫЕ ВОПРОСЫ</w:t>
            </w:r>
          </w:p>
        </w:tc>
      </w:tr>
      <w:tr w:rsidR="00040304" w:rsidRPr="00040304" w14:paraId="368A90BF" w14:textId="77777777" w:rsidTr="006C1B0C">
        <w:tc>
          <w:tcPr>
            <w:tcW w:w="273" w:type="pct"/>
          </w:tcPr>
          <w:p w14:paraId="3001E3FC" w14:textId="77777777" w:rsidR="00040304" w:rsidRPr="00040304" w:rsidRDefault="00040304" w:rsidP="00040304">
            <w:pPr>
              <w:numPr>
                <w:ilvl w:val="0"/>
                <w:numId w:val="36"/>
              </w:numPr>
              <w:ind w:left="22" w:hanging="2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990" w14:textId="77777777" w:rsidR="00040304" w:rsidRPr="00040304" w:rsidRDefault="00040304" w:rsidP="000403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Hlk122426636"/>
            <w:r w:rsidRPr="00040304">
              <w:rPr>
                <w:rFonts w:eastAsia="Calibri"/>
                <w:sz w:val="24"/>
                <w:szCs w:val="24"/>
                <w:lang w:eastAsia="en-US"/>
              </w:rPr>
              <w:t>О формировании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 о его деятельности, деятельности Администрации и иных подведомственных Главе Арамильского городского округа органов местного самоуправления за 2022 год</w:t>
            </w:r>
            <w:bookmarkEnd w:id="3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9EF" w14:textId="77777777" w:rsidR="00040304" w:rsidRPr="00040304" w:rsidRDefault="00040304" w:rsidP="00040304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040304">
              <w:rPr>
                <w:rFonts w:eastAsia="Calibri"/>
                <w:sz w:val="24"/>
                <w:szCs w:val="24"/>
                <w:lang w:eastAsia="en-US"/>
              </w:rPr>
              <w:t>Постоянные комиссии Думы Арамильского городского округа</w:t>
            </w:r>
          </w:p>
        </w:tc>
      </w:tr>
      <w:tr w:rsidR="00040304" w:rsidRPr="00040304" w14:paraId="29FA6232" w14:textId="77777777" w:rsidTr="006C1B0C">
        <w:trPr>
          <w:trHeight w:val="70"/>
        </w:trPr>
        <w:tc>
          <w:tcPr>
            <w:tcW w:w="273" w:type="pct"/>
          </w:tcPr>
          <w:p w14:paraId="7CDFD104" w14:textId="77777777" w:rsidR="00040304" w:rsidRPr="00040304" w:rsidRDefault="00040304" w:rsidP="00040304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27A4B" w14:textId="77777777" w:rsidR="00040304" w:rsidRPr="00040304" w:rsidRDefault="00040304" w:rsidP="0004030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040304">
              <w:rPr>
                <w:sz w:val="24"/>
                <w:szCs w:val="24"/>
              </w:rPr>
              <w:t>ВНЕПЛАНОВЫЕ ВОПРОСЫ</w:t>
            </w:r>
          </w:p>
        </w:tc>
      </w:tr>
      <w:tr w:rsidR="00040304" w:rsidRPr="00040304" w14:paraId="01FE8DB7" w14:textId="77777777" w:rsidTr="006C1B0C">
        <w:tc>
          <w:tcPr>
            <w:tcW w:w="273" w:type="pct"/>
          </w:tcPr>
          <w:p w14:paraId="0595CE91" w14:textId="77777777" w:rsidR="00040304" w:rsidRPr="00040304" w:rsidRDefault="00040304" w:rsidP="00040304">
            <w:pPr>
              <w:numPr>
                <w:ilvl w:val="0"/>
                <w:numId w:val="36"/>
              </w:numPr>
              <w:ind w:left="22" w:hanging="2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F34" w14:textId="77777777" w:rsidR="00040304" w:rsidRPr="00040304" w:rsidRDefault="00040304" w:rsidP="000403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Hlk124862928"/>
            <w:r w:rsidRPr="00040304">
              <w:rPr>
                <w:rFonts w:eastAsia="Calibri"/>
                <w:sz w:val="24"/>
                <w:szCs w:val="24"/>
                <w:lang w:eastAsia="en-US"/>
              </w:rPr>
              <w:t>О рассмотрении Представления Сысертской межрайонной прокуратуры от 07 июня 2022 года «Об устранении нарушений требований законодательства о противодействии коррупции»</w:t>
            </w:r>
            <w:bookmarkEnd w:id="4"/>
          </w:p>
        </w:tc>
        <w:tc>
          <w:tcPr>
            <w:tcW w:w="1439" w:type="pct"/>
          </w:tcPr>
          <w:p w14:paraId="3FDFA660" w14:textId="77777777" w:rsidR="00040304" w:rsidRPr="00040304" w:rsidRDefault="00040304" w:rsidP="00040304">
            <w:pPr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40304">
              <w:rPr>
                <w:rFonts w:eastAsia="Calibri"/>
                <w:sz w:val="24"/>
                <w:szCs w:val="24"/>
                <w:lang w:eastAsia="en-US"/>
              </w:rPr>
              <w:t xml:space="preserve"> Постоянная комиссии Думы по МСУ (мандатная) (Маркелов А.Л.)</w:t>
            </w:r>
          </w:p>
        </w:tc>
      </w:tr>
      <w:tr w:rsidR="00040304" w:rsidRPr="00040304" w14:paraId="11E74E29" w14:textId="77777777" w:rsidTr="006C1B0C">
        <w:tc>
          <w:tcPr>
            <w:tcW w:w="273" w:type="pct"/>
          </w:tcPr>
          <w:p w14:paraId="1D8F5AFB" w14:textId="77777777" w:rsidR="00040304" w:rsidRPr="00040304" w:rsidRDefault="00040304" w:rsidP="00040304">
            <w:pPr>
              <w:numPr>
                <w:ilvl w:val="0"/>
                <w:numId w:val="36"/>
              </w:numPr>
              <w:ind w:left="22" w:hanging="2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D30" w14:textId="77777777" w:rsidR="00040304" w:rsidRPr="00040304" w:rsidRDefault="00040304" w:rsidP="00040304">
            <w:pPr>
              <w:jc w:val="both"/>
              <w:rPr>
                <w:bCs/>
                <w:iCs/>
                <w:sz w:val="24"/>
                <w:szCs w:val="24"/>
              </w:rPr>
            </w:pPr>
            <w:bookmarkStart w:id="5" w:name="_Hlk124864191"/>
            <w:r w:rsidRPr="00040304">
              <w:rPr>
                <w:bCs/>
                <w:iCs/>
                <w:sz w:val="24"/>
                <w:szCs w:val="24"/>
              </w:rPr>
              <w:t xml:space="preserve">О </w:t>
            </w:r>
            <w:bookmarkStart w:id="6" w:name="_Hlk125374103"/>
            <w:r w:rsidRPr="00040304">
              <w:rPr>
                <w:bCs/>
                <w:iCs/>
                <w:sz w:val="24"/>
                <w:szCs w:val="24"/>
              </w:rPr>
              <w:t>досрочном прекращении полномочий депутата Думы Арамильского городского округа Коваляк Т.В.</w:t>
            </w:r>
            <w:bookmarkEnd w:id="5"/>
            <w:bookmarkEnd w:id="6"/>
          </w:p>
        </w:tc>
        <w:tc>
          <w:tcPr>
            <w:tcW w:w="1439" w:type="pct"/>
          </w:tcPr>
          <w:p w14:paraId="2946884A" w14:textId="77777777" w:rsidR="00040304" w:rsidRPr="00040304" w:rsidRDefault="00040304" w:rsidP="00040304">
            <w:pPr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40304">
              <w:rPr>
                <w:rFonts w:eastAsia="Calibri"/>
                <w:sz w:val="24"/>
                <w:szCs w:val="24"/>
                <w:lang w:eastAsia="en-US"/>
              </w:rPr>
              <w:t>Постоянная комиссии Думы по МСУ (Маркелов А.Л.)</w:t>
            </w:r>
          </w:p>
        </w:tc>
      </w:tr>
    </w:tbl>
    <w:p w14:paraId="535B24DF" w14:textId="6AA25CF8" w:rsidR="00040304" w:rsidRDefault="00040304" w:rsidP="00D71257">
      <w:pPr>
        <w:rPr>
          <w:b/>
          <w:sz w:val="24"/>
        </w:rPr>
      </w:pPr>
    </w:p>
    <w:p w14:paraId="139CCD9F" w14:textId="77777777" w:rsidR="00EC293C" w:rsidRPr="005E3A48" w:rsidRDefault="00EC293C" w:rsidP="00C34104">
      <w:pPr>
        <w:spacing w:before="120"/>
        <w:jc w:val="both"/>
        <w:rPr>
          <w:sz w:val="24"/>
          <w:szCs w:val="24"/>
        </w:rPr>
      </w:pPr>
      <w:r w:rsidRPr="005E3A48">
        <w:rPr>
          <w:b/>
          <w:sz w:val="24"/>
          <w:szCs w:val="24"/>
          <w:u w:val="single"/>
        </w:rPr>
        <w:t>Председатель поставил вопрос на голосование:</w:t>
      </w:r>
      <w:r w:rsidRPr="005E3A48">
        <w:rPr>
          <w:sz w:val="24"/>
          <w:szCs w:val="24"/>
        </w:rPr>
        <w:t xml:space="preserve"> утвердить предложенную повестку заседания Думы.</w:t>
      </w:r>
    </w:p>
    <w:p w14:paraId="0189003E" w14:textId="775711C9" w:rsidR="00EC293C" w:rsidRDefault="00EC293C" w:rsidP="00EC293C">
      <w:pPr>
        <w:jc w:val="both"/>
        <w:rPr>
          <w:sz w:val="24"/>
          <w:szCs w:val="24"/>
        </w:rPr>
      </w:pPr>
    </w:p>
    <w:p w14:paraId="62523538" w14:textId="08884219" w:rsidR="00D41A9E" w:rsidRPr="005E3A48" w:rsidRDefault="00D41A9E" w:rsidP="00EC293C">
      <w:pPr>
        <w:jc w:val="both"/>
        <w:rPr>
          <w:sz w:val="24"/>
          <w:szCs w:val="24"/>
        </w:rPr>
      </w:pPr>
      <w:r w:rsidRPr="00D41A9E">
        <w:rPr>
          <w:sz w:val="24"/>
          <w:szCs w:val="24"/>
        </w:rPr>
        <w:t>ГОЛОСОВАНИЕ:</w:t>
      </w:r>
      <w:r w:rsidRPr="00D41A9E">
        <w:rPr>
          <w:sz w:val="24"/>
          <w:szCs w:val="24"/>
        </w:rPr>
        <w:tab/>
        <w:t>Единогласное. Повестка утверждена.</w:t>
      </w:r>
    </w:p>
    <w:p w14:paraId="0E15C5C6" w14:textId="77777777" w:rsidR="00F30577" w:rsidRDefault="00F30577" w:rsidP="00AC1142">
      <w:pPr>
        <w:tabs>
          <w:tab w:val="left" w:pos="1560"/>
        </w:tabs>
        <w:jc w:val="both"/>
        <w:rPr>
          <w:sz w:val="24"/>
        </w:rPr>
      </w:pPr>
    </w:p>
    <w:p w14:paraId="7450F067" w14:textId="1861216F" w:rsidR="0021154C" w:rsidRDefault="00F30577" w:rsidP="009C1889">
      <w:pPr>
        <w:pStyle w:val="ConsPlusNormal"/>
        <w:widowControl/>
        <w:spacing w:before="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25367443"/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 </w:t>
      </w:r>
      <w:r w:rsidR="00D41A9E">
        <w:rPr>
          <w:rFonts w:ascii="Times New Roman" w:hAnsi="Times New Roman" w:cs="Times New Roman"/>
          <w:b/>
          <w:sz w:val="24"/>
          <w:szCs w:val="24"/>
        </w:rPr>
        <w:t>Первухину Т.А.</w:t>
      </w:r>
      <w:r w:rsidR="00D41A9E" w:rsidRPr="00D41A9E">
        <w:rPr>
          <w:rFonts w:ascii="Times New Roman" w:hAnsi="Times New Roman" w:cs="Times New Roman"/>
          <w:bCs/>
          <w:sz w:val="24"/>
          <w:szCs w:val="24"/>
        </w:rPr>
        <w:t>,</w:t>
      </w:r>
      <w:r w:rsidR="00D41A9E">
        <w:rPr>
          <w:rFonts w:ascii="Times New Roman" w:hAnsi="Times New Roman" w:cs="Times New Roman"/>
          <w:bCs/>
          <w:sz w:val="24"/>
          <w:szCs w:val="24"/>
        </w:rPr>
        <w:t xml:space="preserve"> председателя </w:t>
      </w:r>
      <w:bookmarkEnd w:id="7"/>
      <w:r w:rsidR="00D41A9E">
        <w:rPr>
          <w:rFonts w:ascii="Times New Roman" w:hAnsi="Times New Roman" w:cs="Times New Roman"/>
          <w:bCs/>
          <w:sz w:val="24"/>
          <w:szCs w:val="24"/>
        </w:rPr>
        <w:t>Думы Арамильского г</w:t>
      </w:r>
      <w:r w:rsidR="00C2121B">
        <w:rPr>
          <w:rFonts w:ascii="Times New Roman" w:hAnsi="Times New Roman" w:cs="Times New Roman"/>
          <w:bCs/>
          <w:sz w:val="24"/>
          <w:szCs w:val="24"/>
        </w:rPr>
        <w:t>ородского округа, о</w:t>
      </w:r>
      <w:r w:rsidR="00C2121B" w:rsidRPr="00C2121B">
        <w:rPr>
          <w:rFonts w:ascii="Times New Roman" w:hAnsi="Times New Roman" w:cs="Times New Roman"/>
          <w:bCs/>
          <w:sz w:val="24"/>
          <w:szCs w:val="24"/>
        </w:rPr>
        <w:t xml:space="preserve"> формировании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 о его деятельности, деятельности Администрации и иных подведомственных Главе Арамильского городского округа органов местного самоуправления за 2022 год</w:t>
      </w:r>
      <w:r w:rsidR="00C212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C3C957" w14:textId="77777777" w:rsidR="00C2121B" w:rsidRPr="00522C22" w:rsidRDefault="00C2121B" w:rsidP="00C2121B">
      <w:pPr>
        <w:widowControl w:val="0"/>
        <w:tabs>
          <w:tab w:val="left" w:pos="7088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bookmarkStart w:id="8" w:name="_Hlk125373972"/>
      <w:r w:rsidRPr="00522C22">
        <w:rPr>
          <w:rFonts w:eastAsia="Calibri"/>
          <w:sz w:val="24"/>
          <w:szCs w:val="24"/>
          <w:lang w:eastAsia="en-US"/>
        </w:rPr>
        <w:t>Проект Решения предложен в следующей редакции:</w:t>
      </w:r>
    </w:p>
    <w:p w14:paraId="7CE16573" w14:textId="19939D78" w:rsidR="007E1E41" w:rsidRPr="007E1E41" w:rsidRDefault="007E1E41" w:rsidP="007E1E41">
      <w:pPr>
        <w:jc w:val="center"/>
        <w:rPr>
          <w:b/>
          <w:i/>
          <w:sz w:val="24"/>
          <w:szCs w:val="24"/>
        </w:rPr>
      </w:pPr>
      <w:r w:rsidRPr="007E1E41">
        <w:rPr>
          <w:b/>
          <w:i/>
          <w:sz w:val="24"/>
          <w:szCs w:val="24"/>
        </w:rPr>
        <w:t xml:space="preserve">Об </w:t>
      </w:r>
      <w:bookmarkEnd w:id="8"/>
      <w:r w:rsidRPr="007E1E41">
        <w:rPr>
          <w:b/>
          <w:i/>
          <w:sz w:val="24"/>
          <w:szCs w:val="24"/>
        </w:rPr>
        <w:t>утверждении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 о его деятельности, деятельности Администрации и иных подведомственных Главе Арамильского городского округа органов местного самоуправления за 2022 год</w:t>
      </w:r>
    </w:p>
    <w:p w14:paraId="41090FE6" w14:textId="77777777" w:rsidR="007E1E41" w:rsidRPr="007E1E41" w:rsidRDefault="007E1E41" w:rsidP="007E1E41">
      <w:pPr>
        <w:autoSpaceDE w:val="0"/>
        <w:autoSpaceDN w:val="0"/>
        <w:spacing w:before="40" w:after="40"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E1E41">
        <w:rPr>
          <w:sz w:val="24"/>
          <w:szCs w:val="24"/>
        </w:rPr>
        <w:t xml:space="preserve">В соответствии с Планом работы Думы Арамильского городского округа на </w:t>
      </w:r>
      <w:r w:rsidRPr="007E1E41">
        <w:rPr>
          <w:sz w:val="24"/>
          <w:szCs w:val="24"/>
          <w:lang w:val="en-US"/>
        </w:rPr>
        <w:t>I</w:t>
      </w:r>
      <w:r w:rsidRPr="007E1E41">
        <w:rPr>
          <w:sz w:val="24"/>
          <w:szCs w:val="24"/>
        </w:rPr>
        <w:t xml:space="preserve"> полугодие 2023 года, утвержденным Решением Думы Арамильского городского округа от 08 декабря 2022 года № 25/5, пунктом 3 статьи 2 </w:t>
      </w:r>
      <w:r w:rsidRPr="007E1E41">
        <w:rPr>
          <w:color w:val="000000"/>
          <w:spacing w:val="-6"/>
          <w:sz w:val="24"/>
          <w:szCs w:val="24"/>
        </w:rPr>
        <w:t xml:space="preserve">Положения «О порядке подготовки и рассмотрения Думой Арамильского городского округа ежегодного отчёта Главы Арамильского городского округа о его деятельности, </w:t>
      </w:r>
      <w:r w:rsidRPr="007E1E41">
        <w:rPr>
          <w:color w:val="000000"/>
          <w:spacing w:val="-5"/>
          <w:sz w:val="24"/>
          <w:szCs w:val="24"/>
        </w:rPr>
        <w:t xml:space="preserve">деятельности Администрации Арамильского городского округа и иных подведомственных Главе </w:t>
      </w:r>
      <w:r w:rsidRPr="007E1E41">
        <w:rPr>
          <w:color w:val="000000"/>
          <w:spacing w:val="-6"/>
          <w:sz w:val="24"/>
          <w:szCs w:val="24"/>
        </w:rPr>
        <w:t xml:space="preserve">Арамильского городского округа органов местного самоуправления Арамильского городского округа, в том числе </w:t>
      </w:r>
      <w:r w:rsidRPr="007E1E41">
        <w:rPr>
          <w:color w:val="000000"/>
          <w:spacing w:val="-5"/>
          <w:sz w:val="24"/>
          <w:szCs w:val="24"/>
        </w:rPr>
        <w:t xml:space="preserve">о решении вопросов, поставленных Думой Арамильского городского округа», утвержденного Решением Думы Арамильского городского округа от 28 апреля 2011 года № 66/5, </w:t>
      </w:r>
      <w:r w:rsidRPr="007E1E41">
        <w:rPr>
          <w:sz w:val="24"/>
          <w:szCs w:val="24"/>
        </w:rPr>
        <w:t xml:space="preserve">пунктом 3.1. статьи 23 Устава Арамильского городского округа, Дума </w:t>
      </w:r>
      <w:bookmarkStart w:id="9" w:name="_Hlk61278093"/>
      <w:r w:rsidRPr="007E1E41">
        <w:rPr>
          <w:sz w:val="24"/>
          <w:szCs w:val="24"/>
        </w:rPr>
        <w:t>Арамильского городского округа</w:t>
      </w:r>
      <w:bookmarkEnd w:id="9"/>
    </w:p>
    <w:p w14:paraId="738A9C76" w14:textId="77777777" w:rsidR="007E1E41" w:rsidRPr="007E1E41" w:rsidRDefault="007E1E41" w:rsidP="007E1E41">
      <w:pPr>
        <w:jc w:val="both"/>
        <w:rPr>
          <w:b/>
          <w:sz w:val="24"/>
          <w:szCs w:val="24"/>
        </w:rPr>
      </w:pPr>
      <w:r w:rsidRPr="007E1E41">
        <w:rPr>
          <w:b/>
          <w:sz w:val="24"/>
          <w:szCs w:val="24"/>
        </w:rPr>
        <w:t>РЕШИЛА:</w:t>
      </w:r>
    </w:p>
    <w:p w14:paraId="74CACC4D" w14:textId="77777777" w:rsidR="007E1E41" w:rsidRPr="007E1E41" w:rsidRDefault="007E1E41" w:rsidP="007E1E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1E41">
        <w:rPr>
          <w:sz w:val="24"/>
          <w:szCs w:val="24"/>
        </w:rPr>
        <w:t>1. Утвердить перечень вопросов, поставленных Думой перед Главой и органами местного самоуправления городского округа, наделенными исполнительно-распорядительными полномочиями по решению вопросов местного значения:</w:t>
      </w:r>
    </w:p>
    <w:p w14:paraId="230C8DFA" w14:textId="77777777" w:rsidR="007E1E41" w:rsidRPr="007E1E41" w:rsidRDefault="007E1E41" w:rsidP="007E1E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1E41">
        <w:rPr>
          <w:sz w:val="24"/>
          <w:szCs w:val="24"/>
        </w:rPr>
        <w:t>1.1. Об инициировании проведения независимого аудита Концессионного Соглашения по строительству объекта: «Очистные сооружения хозяйственно-бытовых сточных вод г. Арамиль, Свердловской области» и о включении Депутатов Думы Арамильского городского округа в работу межведомственной экспертной группы по подготовке Концессионного соглашения (Решение Думы Арамильского городского округа от 11 августа 2022 года № 19/4).</w:t>
      </w:r>
    </w:p>
    <w:p w14:paraId="33AF67CB" w14:textId="77777777" w:rsidR="007E1E41" w:rsidRPr="007E1E41" w:rsidRDefault="007E1E41" w:rsidP="007E1E41">
      <w:pPr>
        <w:ind w:firstLine="709"/>
        <w:jc w:val="both"/>
        <w:rPr>
          <w:sz w:val="24"/>
          <w:szCs w:val="24"/>
        </w:rPr>
      </w:pPr>
      <w:r w:rsidRPr="007E1E41">
        <w:rPr>
          <w:sz w:val="24"/>
          <w:szCs w:val="24"/>
        </w:rPr>
        <w:t>2. Направить настоящее Решение Главе Арамильского городского округа.</w:t>
      </w:r>
    </w:p>
    <w:p w14:paraId="6B2DA485" w14:textId="77777777" w:rsidR="007E1E41" w:rsidRPr="007E1E41" w:rsidRDefault="007E1E41" w:rsidP="007E1E4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E1E41">
        <w:rPr>
          <w:sz w:val="24"/>
          <w:szCs w:val="24"/>
        </w:rPr>
        <w:t>3. Контроль исполнения настоящего Решения возложить на председателя Думы Арамильского городского округа Т.А. Первухину.</w:t>
      </w:r>
    </w:p>
    <w:p w14:paraId="338CCAA4" w14:textId="4C58EE86" w:rsidR="007E1E41" w:rsidRPr="007E1E41" w:rsidRDefault="007E1E41" w:rsidP="007E1E41">
      <w:pPr>
        <w:tabs>
          <w:tab w:val="left" w:pos="7371"/>
        </w:tabs>
        <w:spacing w:before="4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E1E41">
        <w:rPr>
          <w:sz w:val="24"/>
          <w:szCs w:val="24"/>
        </w:rPr>
        <w:t>Председатель Думы</w:t>
      </w:r>
      <w:r>
        <w:rPr>
          <w:sz w:val="24"/>
          <w:szCs w:val="24"/>
        </w:rPr>
        <w:t xml:space="preserve"> </w:t>
      </w:r>
      <w:r w:rsidRPr="007E1E41">
        <w:rPr>
          <w:sz w:val="24"/>
          <w:szCs w:val="24"/>
        </w:rPr>
        <w:t>Арамильского городского округа</w:t>
      </w:r>
      <w:r w:rsidRPr="007E1E41">
        <w:rPr>
          <w:sz w:val="24"/>
          <w:szCs w:val="24"/>
        </w:rPr>
        <w:tab/>
        <w:t>Т.А. Первухина</w:t>
      </w:r>
    </w:p>
    <w:p w14:paraId="13F662E5" w14:textId="1D9280BA" w:rsidR="009B2D5B" w:rsidRPr="007F1DC7" w:rsidRDefault="009B2D5B" w:rsidP="009B2D5B">
      <w:pPr>
        <w:tabs>
          <w:tab w:val="left" w:pos="1701"/>
          <w:tab w:val="left" w:pos="3828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0" w:name="_Hlk125375486"/>
      <w:bookmarkStart w:id="11" w:name="_Hlk119417546"/>
      <w:r>
        <w:rPr>
          <w:rFonts w:eastAsiaTheme="minorHAnsi"/>
          <w:b/>
          <w:sz w:val="24"/>
          <w:szCs w:val="24"/>
          <w:lang w:eastAsia="en-US"/>
        </w:rPr>
        <w:t>Первухина Т.А.</w:t>
      </w:r>
      <w:r w:rsidRPr="00BF18BD">
        <w:rPr>
          <w:rFonts w:eastAsiaTheme="minorHAnsi"/>
          <w:b/>
          <w:sz w:val="24"/>
          <w:szCs w:val="24"/>
          <w:lang w:eastAsia="en-US"/>
        </w:rPr>
        <w:t>,</w:t>
      </w:r>
      <w:r w:rsidRPr="007F1DC7">
        <w:rPr>
          <w:rFonts w:eastAsiaTheme="minorHAnsi"/>
          <w:bCs/>
          <w:sz w:val="24"/>
          <w:szCs w:val="24"/>
          <w:lang w:eastAsia="en-US"/>
        </w:rPr>
        <w:t xml:space="preserve"> председатель, поставил</w:t>
      </w:r>
      <w:r w:rsidR="00BF47C5">
        <w:rPr>
          <w:rFonts w:eastAsiaTheme="minorHAnsi"/>
          <w:bCs/>
          <w:sz w:val="24"/>
          <w:szCs w:val="24"/>
          <w:lang w:eastAsia="en-US"/>
        </w:rPr>
        <w:t>а</w:t>
      </w:r>
      <w:r w:rsidRPr="007F1DC7">
        <w:rPr>
          <w:rFonts w:eastAsiaTheme="minorHAnsi"/>
          <w:bCs/>
          <w:sz w:val="24"/>
          <w:szCs w:val="24"/>
          <w:lang w:eastAsia="en-US"/>
        </w:rPr>
        <w:t xml:space="preserve"> вопрос на голосование по </w:t>
      </w:r>
      <w:r>
        <w:rPr>
          <w:rFonts w:eastAsiaTheme="minorHAnsi"/>
          <w:bCs/>
          <w:sz w:val="24"/>
          <w:szCs w:val="24"/>
          <w:lang w:eastAsia="en-US"/>
        </w:rPr>
        <w:t>предложенному проекту.</w:t>
      </w:r>
    </w:p>
    <w:bookmarkEnd w:id="10"/>
    <w:p w14:paraId="6E3CA7A8" w14:textId="77777777" w:rsidR="009B2D5B" w:rsidRDefault="009B2D5B" w:rsidP="009B2D5B">
      <w:pPr>
        <w:tabs>
          <w:tab w:val="left" w:pos="1701"/>
          <w:tab w:val="left" w:pos="3828"/>
        </w:tabs>
        <w:spacing w:before="60"/>
        <w:ind w:firstLine="709"/>
        <w:jc w:val="both"/>
        <w:rPr>
          <w:sz w:val="24"/>
          <w:szCs w:val="24"/>
        </w:rPr>
      </w:pPr>
      <w:r w:rsidRPr="007F1DC7">
        <w:rPr>
          <w:sz w:val="24"/>
          <w:szCs w:val="24"/>
        </w:rPr>
        <w:t>ГОЛОСОВАНИЕ: Единогласное.</w:t>
      </w:r>
      <w:r>
        <w:rPr>
          <w:sz w:val="24"/>
          <w:szCs w:val="24"/>
        </w:rPr>
        <w:t xml:space="preserve"> </w:t>
      </w:r>
      <w:bookmarkStart w:id="12" w:name="_Hlk125374067"/>
      <w:r>
        <w:rPr>
          <w:sz w:val="24"/>
          <w:szCs w:val="24"/>
        </w:rPr>
        <w:t>Решение принято.</w:t>
      </w:r>
    </w:p>
    <w:p w14:paraId="1DB408FF" w14:textId="4FA73A68" w:rsidR="00C2121B" w:rsidRDefault="00BF47C5" w:rsidP="00C2121B">
      <w:pPr>
        <w:pStyle w:val="ConsPlusNormal"/>
        <w:widowControl/>
        <w:spacing w:before="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Hlk125374080"/>
      <w:bookmarkEnd w:id="11"/>
      <w:bookmarkEnd w:id="12"/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ому вопросу слушали </w:t>
      </w:r>
      <w:r>
        <w:rPr>
          <w:rFonts w:ascii="Times New Roman" w:hAnsi="Times New Roman" w:cs="Times New Roman"/>
          <w:b/>
          <w:sz w:val="24"/>
          <w:szCs w:val="24"/>
        </w:rPr>
        <w:t>Первухину Т.А.</w:t>
      </w:r>
      <w:r w:rsidRPr="00D41A9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председателя, </w:t>
      </w:r>
      <w:bookmarkEnd w:id="13"/>
      <w:r w:rsidR="007E0428">
        <w:rPr>
          <w:rFonts w:ascii="Times New Roman" w:hAnsi="Times New Roman" w:cs="Times New Roman"/>
          <w:bCs/>
          <w:sz w:val="24"/>
          <w:szCs w:val="24"/>
        </w:rPr>
        <w:t>о</w:t>
      </w:r>
      <w:r w:rsidRPr="00BF47C5">
        <w:rPr>
          <w:rFonts w:ascii="Times New Roman" w:hAnsi="Times New Roman" w:cs="Times New Roman"/>
          <w:bCs/>
          <w:sz w:val="24"/>
          <w:szCs w:val="24"/>
        </w:rPr>
        <w:t xml:space="preserve"> рассмотрении </w:t>
      </w:r>
      <w:bookmarkStart w:id="14" w:name="_Hlk125373940"/>
      <w:r w:rsidRPr="00BF47C5">
        <w:rPr>
          <w:rFonts w:ascii="Times New Roman" w:hAnsi="Times New Roman" w:cs="Times New Roman"/>
          <w:bCs/>
          <w:sz w:val="24"/>
          <w:szCs w:val="24"/>
        </w:rPr>
        <w:t>Представления Сысертской межрайонной прокуратуры от 07 июня 2022 года «Об устранении нарушений требований законодательства о противодействии коррупции</w:t>
      </w:r>
      <w:bookmarkEnd w:id="14"/>
      <w:r w:rsidRPr="00BF47C5">
        <w:rPr>
          <w:rFonts w:ascii="Times New Roman" w:hAnsi="Times New Roman" w:cs="Times New Roman"/>
          <w:bCs/>
          <w:sz w:val="24"/>
          <w:szCs w:val="24"/>
        </w:rPr>
        <w:t>»</w:t>
      </w:r>
      <w:r w:rsidR="00DD08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789639" w14:textId="4A83CD15" w:rsidR="00DD08EC" w:rsidRPr="00D41A9E" w:rsidRDefault="00DD08EC" w:rsidP="00DD08EC">
      <w:pPr>
        <w:pStyle w:val="ConsPlusNormal"/>
        <w:widowControl/>
        <w:spacing w:before="6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125374190"/>
      <w:r w:rsidRPr="00662916">
        <w:rPr>
          <w:rFonts w:ascii="Times New Roman" w:hAnsi="Times New Roman" w:cs="Times New Roman"/>
          <w:b/>
          <w:sz w:val="24"/>
          <w:szCs w:val="24"/>
        </w:rPr>
        <w:lastRenderedPageBreak/>
        <w:t>Первухина Т.А.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зачитала </w:t>
      </w:r>
      <w:bookmarkEnd w:id="15"/>
      <w:r w:rsidR="00C16C15" w:rsidRPr="00C16C15">
        <w:rPr>
          <w:rFonts w:ascii="Times New Roman" w:hAnsi="Times New Roman" w:cs="Times New Roman"/>
          <w:bCs/>
          <w:sz w:val="24"/>
          <w:szCs w:val="24"/>
        </w:rPr>
        <w:t>Представлени</w:t>
      </w:r>
      <w:r w:rsidR="00C16C15">
        <w:rPr>
          <w:rFonts w:ascii="Times New Roman" w:hAnsi="Times New Roman" w:cs="Times New Roman"/>
          <w:bCs/>
          <w:sz w:val="24"/>
          <w:szCs w:val="24"/>
        </w:rPr>
        <w:t>е</w:t>
      </w:r>
      <w:r w:rsidR="00C16C15" w:rsidRPr="00C16C15">
        <w:rPr>
          <w:rFonts w:ascii="Times New Roman" w:hAnsi="Times New Roman" w:cs="Times New Roman"/>
          <w:bCs/>
          <w:sz w:val="24"/>
          <w:szCs w:val="24"/>
        </w:rPr>
        <w:t xml:space="preserve"> Сысертской межрайонной прокуратуры от 07</w:t>
      </w:r>
      <w:r w:rsidR="00C16C15">
        <w:rPr>
          <w:rFonts w:ascii="Times New Roman" w:hAnsi="Times New Roman" w:cs="Times New Roman"/>
          <w:bCs/>
          <w:sz w:val="24"/>
          <w:szCs w:val="24"/>
        </w:rPr>
        <w:t> </w:t>
      </w:r>
      <w:r w:rsidR="00C16C15" w:rsidRPr="00C16C15">
        <w:rPr>
          <w:rFonts w:ascii="Times New Roman" w:hAnsi="Times New Roman" w:cs="Times New Roman"/>
          <w:bCs/>
          <w:sz w:val="24"/>
          <w:szCs w:val="24"/>
        </w:rPr>
        <w:t>июня 2022 года «Об устранении нарушений требований законодательства о противодействии коррупции</w:t>
      </w:r>
      <w:r w:rsidR="00C16C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0DAD08" w14:textId="77777777" w:rsidR="00C16C15" w:rsidRPr="00522C22" w:rsidRDefault="00C16C15" w:rsidP="00C16C15">
      <w:pPr>
        <w:widowControl w:val="0"/>
        <w:tabs>
          <w:tab w:val="left" w:pos="7088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22C22">
        <w:rPr>
          <w:rFonts w:eastAsia="Calibri"/>
          <w:sz w:val="24"/>
          <w:szCs w:val="24"/>
          <w:lang w:eastAsia="en-US"/>
        </w:rPr>
        <w:t>Проект Решения предложен в следующей редакции:</w:t>
      </w:r>
    </w:p>
    <w:p w14:paraId="26B79A32" w14:textId="174F2B3A" w:rsidR="00C16C15" w:rsidRPr="00C16C15" w:rsidRDefault="00C16C15" w:rsidP="00C16C15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16C15">
        <w:rPr>
          <w:b/>
          <w:bCs/>
          <w:i/>
          <w:sz w:val="24"/>
          <w:szCs w:val="24"/>
        </w:rPr>
        <w:t>О рассмотрении Представления Сысертской межрайонной прокуратуры</w:t>
      </w:r>
    </w:p>
    <w:p w14:paraId="0B0D75B9" w14:textId="77777777" w:rsidR="00C16C15" w:rsidRDefault="00C16C15" w:rsidP="00C16C15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16C15">
        <w:rPr>
          <w:b/>
          <w:bCs/>
          <w:i/>
          <w:sz w:val="24"/>
          <w:szCs w:val="24"/>
        </w:rPr>
        <w:t xml:space="preserve">от </w:t>
      </w:r>
      <w:bookmarkStart w:id="16" w:name="_Hlk113443295"/>
      <w:r w:rsidRPr="00C16C15">
        <w:rPr>
          <w:b/>
          <w:bCs/>
          <w:i/>
          <w:sz w:val="24"/>
          <w:szCs w:val="24"/>
        </w:rPr>
        <w:t xml:space="preserve">07 июня 2022 года </w:t>
      </w:r>
      <w:bookmarkEnd w:id="16"/>
      <w:r w:rsidRPr="00C16C15">
        <w:rPr>
          <w:b/>
          <w:bCs/>
          <w:i/>
          <w:sz w:val="24"/>
          <w:szCs w:val="24"/>
        </w:rPr>
        <w:t>«Об устранении нарушений требований законодательства</w:t>
      </w:r>
    </w:p>
    <w:p w14:paraId="6CA33060" w14:textId="1E69FFAB" w:rsidR="00C16C15" w:rsidRPr="00C16C15" w:rsidRDefault="00C16C15" w:rsidP="00C16C15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16C15">
        <w:rPr>
          <w:b/>
          <w:bCs/>
          <w:i/>
          <w:sz w:val="24"/>
          <w:szCs w:val="24"/>
        </w:rPr>
        <w:t>о противодействии коррупции»</w:t>
      </w:r>
    </w:p>
    <w:p w14:paraId="1959EE0E" w14:textId="77777777" w:rsidR="00C16C15" w:rsidRPr="00C16C15" w:rsidRDefault="00C16C15" w:rsidP="00C16C1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C16C15">
        <w:rPr>
          <w:iCs/>
          <w:sz w:val="24"/>
          <w:szCs w:val="24"/>
        </w:rPr>
        <w:t>Рассмотрев Представление Сысертской межрайонной прокуратуры от 07 июня 2022 года</w:t>
      </w:r>
      <w:r w:rsidRPr="00C16C15">
        <w:rPr>
          <w:b/>
          <w:bCs/>
          <w:i/>
          <w:sz w:val="24"/>
          <w:szCs w:val="24"/>
        </w:rPr>
        <w:t xml:space="preserve"> </w:t>
      </w:r>
      <w:r w:rsidRPr="00C16C15">
        <w:rPr>
          <w:rFonts w:eastAsia="Calibri"/>
          <w:sz w:val="24"/>
          <w:szCs w:val="24"/>
          <w:lang w:eastAsia="en-US"/>
        </w:rPr>
        <w:t xml:space="preserve">№ 02-34-2022/30 </w:t>
      </w:r>
      <w:r w:rsidRPr="00C16C15">
        <w:rPr>
          <w:iCs/>
          <w:sz w:val="24"/>
          <w:szCs w:val="24"/>
        </w:rPr>
        <w:t>года «Об устранении нарушений требований законодательства о противодействии коррупции», выписки из протоколов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26 октября 2022 года № 4, в соответствии с пунктом 7.3-1 статьи 40 Федерального закона от 06 октября 2003 года № 131-ФЗ «Об общих принципах организации местного самоуправления в Российской Федерации», статьи 12.4. Закона Свердловской области от 20 февраля 2009 года № 2-ОЗ, статьей 77 Регламента Думы Арамильского городского округа, утвержденного Решением Думы Арамильского городского округа от 12 сентября 2019 года № 61/11, Порядка принятия решения о применении к депутату Думы Арамильского городского округа отдельных мер ответственности, утвержденного Решением Думы Арамильского городского округа от 10 февраля 2022 года № 10/9, учитывая характер и тяжесть допущенных депутатом нарушений законодательства о противодействии коррупции, Дума Арамильского городского округа</w:t>
      </w:r>
    </w:p>
    <w:p w14:paraId="022A6852" w14:textId="77777777" w:rsidR="00C16C15" w:rsidRPr="00C16C15" w:rsidRDefault="00C16C15" w:rsidP="00C16C15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C16C15">
        <w:rPr>
          <w:b/>
          <w:bCs/>
          <w:iCs/>
          <w:sz w:val="24"/>
          <w:szCs w:val="24"/>
        </w:rPr>
        <w:t>РЕШИЛА:</w:t>
      </w:r>
    </w:p>
    <w:p w14:paraId="44B25D85" w14:textId="77777777" w:rsidR="00C16C15" w:rsidRPr="00C16C15" w:rsidRDefault="00C16C15" w:rsidP="00C16C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17" w:name="_Hlk28263821"/>
      <w:r w:rsidRPr="00C16C15">
        <w:rPr>
          <w:bCs/>
          <w:sz w:val="24"/>
          <w:szCs w:val="24"/>
        </w:rPr>
        <w:t xml:space="preserve">1. Признать </w:t>
      </w:r>
      <w:bookmarkStart w:id="18" w:name="_Hlk19809476"/>
      <w:r w:rsidRPr="00C16C15">
        <w:rPr>
          <w:bCs/>
          <w:sz w:val="24"/>
          <w:szCs w:val="24"/>
        </w:rPr>
        <w:t xml:space="preserve">недостоверные и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за 2021 </w:t>
      </w:r>
      <w:bookmarkEnd w:id="18"/>
      <w:r w:rsidRPr="00C16C15">
        <w:rPr>
          <w:bCs/>
          <w:sz w:val="24"/>
          <w:szCs w:val="24"/>
        </w:rPr>
        <w:t>год, представленные депутатом Думы Арамильского городского округа Суриным Дмитрием Владимировичем, несущественными нарушениями законодательства о противодействии коррупции и применить меру ответственности в виде</w:t>
      </w:r>
      <w:bookmarkEnd w:id="17"/>
      <w:r w:rsidRPr="00C16C15">
        <w:rPr>
          <w:bCs/>
          <w:sz w:val="24"/>
          <w:szCs w:val="24"/>
        </w:rPr>
        <w:t xml:space="preserve"> освобождения от должности председателя постоянной комиссии Думы Арамильского городского округа по бюджету и экономической политике, с лишением права занимать должности в Думе до прекращения срока его полномочий.</w:t>
      </w:r>
    </w:p>
    <w:p w14:paraId="6C62E101" w14:textId="0E0EA40A" w:rsidR="00C16C15" w:rsidRPr="00C16C15" w:rsidRDefault="00C16C15" w:rsidP="00C9348A">
      <w:pPr>
        <w:widowControl w:val="0"/>
        <w:tabs>
          <w:tab w:val="left" w:pos="7655"/>
        </w:tabs>
        <w:autoSpaceDE w:val="0"/>
        <w:autoSpaceDN w:val="0"/>
        <w:adjustRightInd w:val="0"/>
        <w:spacing w:before="40"/>
        <w:jc w:val="both"/>
        <w:rPr>
          <w:sz w:val="24"/>
          <w:szCs w:val="24"/>
        </w:rPr>
      </w:pPr>
      <w:r w:rsidRPr="00C16C15">
        <w:rPr>
          <w:sz w:val="24"/>
          <w:szCs w:val="24"/>
        </w:rPr>
        <w:t>Председатель Думы</w:t>
      </w:r>
      <w:r>
        <w:rPr>
          <w:sz w:val="24"/>
          <w:szCs w:val="24"/>
        </w:rPr>
        <w:t xml:space="preserve"> </w:t>
      </w:r>
      <w:r w:rsidRPr="00C16C15">
        <w:rPr>
          <w:sz w:val="24"/>
          <w:szCs w:val="24"/>
        </w:rPr>
        <w:t>Арамильского городского округа</w:t>
      </w:r>
      <w:r w:rsidRPr="00C16C15">
        <w:rPr>
          <w:sz w:val="24"/>
          <w:szCs w:val="24"/>
        </w:rPr>
        <w:tab/>
        <w:t>Т.А. Первухина</w:t>
      </w:r>
    </w:p>
    <w:p w14:paraId="68A4D97E" w14:textId="2179F847" w:rsidR="00D41A9E" w:rsidRDefault="00D41A9E" w:rsidP="00C9348A">
      <w:pPr>
        <w:tabs>
          <w:tab w:val="left" w:pos="1560"/>
        </w:tabs>
        <w:spacing w:before="80"/>
        <w:ind w:firstLine="709"/>
        <w:jc w:val="both"/>
        <w:rPr>
          <w:sz w:val="24"/>
          <w:szCs w:val="24"/>
        </w:rPr>
      </w:pPr>
      <w:bookmarkStart w:id="19" w:name="_Hlk125375547"/>
      <w:r w:rsidRPr="00C16C15">
        <w:rPr>
          <w:sz w:val="24"/>
          <w:szCs w:val="24"/>
        </w:rPr>
        <w:t>ГОЛОСОВАНИЕ:</w:t>
      </w:r>
      <w:r w:rsidRPr="00C16C15">
        <w:rPr>
          <w:sz w:val="24"/>
          <w:szCs w:val="24"/>
        </w:rPr>
        <w:tab/>
        <w:t xml:space="preserve">«За» - </w:t>
      </w:r>
      <w:r w:rsidR="00DD08EC" w:rsidRPr="00C16C15">
        <w:rPr>
          <w:sz w:val="24"/>
          <w:szCs w:val="24"/>
          <w:u w:val="single"/>
        </w:rPr>
        <w:t>8</w:t>
      </w:r>
      <w:r w:rsidRPr="00C16C15">
        <w:rPr>
          <w:sz w:val="24"/>
          <w:szCs w:val="24"/>
        </w:rPr>
        <w:t xml:space="preserve"> чел., «Против» </w:t>
      </w:r>
      <w:r w:rsidR="00DD08EC" w:rsidRPr="00C16C15">
        <w:rPr>
          <w:sz w:val="24"/>
          <w:szCs w:val="24"/>
          <w:u w:val="single"/>
        </w:rPr>
        <w:t>0</w:t>
      </w:r>
      <w:r w:rsidRPr="00C16C15">
        <w:rPr>
          <w:sz w:val="24"/>
          <w:szCs w:val="24"/>
        </w:rPr>
        <w:t xml:space="preserve"> чел., «Воздержавшиеся» - </w:t>
      </w:r>
      <w:r w:rsidR="00DD08EC" w:rsidRPr="00C16C15">
        <w:rPr>
          <w:sz w:val="24"/>
          <w:szCs w:val="24"/>
          <w:u w:val="single"/>
        </w:rPr>
        <w:t>1</w:t>
      </w:r>
      <w:r w:rsidRPr="00C16C15">
        <w:rPr>
          <w:sz w:val="24"/>
          <w:szCs w:val="24"/>
        </w:rPr>
        <w:t>.</w:t>
      </w:r>
    </w:p>
    <w:p w14:paraId="5F367317" w14:textId="05C1A21C" w:rsidR="00C9348A" w:rsidRPr="00C16C15" w:rsidRDefault="00C9348A" w:rsidP="00C9348A">
      <w:pPr>
        <w:tabs>
          <w:tab w:val="left" w:pos="1560"/>
        </w:tabs>
        <w:spacing w:before="80"/>
        <w:ind w:firstLine="709"/>
        <w:jc w:val="both"/>
        <w:rPr>
          <w:sz w:val="24"/>
          <w:szCs w:val="24"/>
        </w:rPr>
      </w:pPr>
      <w:r w:rsidRPr="00C9348A">
        <w:rPr>
          <w:sz w:val="24"/>
          <w:szCs w:val="24"/>
        </w:rPr>
        <w:t>Решение принято.</w:t>
      </w:r>
    </w:p>
    <w:bookmarkEnd w:id="19"/>
    <w:p w14:paraId="3CDD497B" w14:textId="66171BC2" w:rsidR="00D41A9E" w:rsidRDefault="00C9348A" w:rsidP="009C1889">
      <w:pPr>
        <w:pStyle w:val="ConsPlusNormal"/>
        <w:widowControl/>
        <w:spacing w:before="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Pr="000172D6">
        <w:rPr>
          <w:rFonts w:ascii="Times New Roman" w:hAnsi="Times New Roman" w:cs="Times New Roman"/>
          <w:b/>
          <w:sz w:val="24"/>
          <w:szCs w:val="24"/>
        </w:rPr>
        <w:t xml:space="preserve">му вопросу слушали </w:t>
      </w:r>
      <w:r>
        <w:rPr>
          <w:rFonts w:ascii="Times New Roman" w:hAnsi="Times New Roman" w:cs="Times New Roman"/>
          <w:b/>
          <w:sz w:val="24"/>
          <w:szCs w:val="24"/>
        </w:rPr>
        <w:t>Первухину Т.А.</w:t>
      </w:r>
      <w:r w:rsidRPr="00D41A9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председателя, </w:t>
      </w:r>
      <w:bookmarkStart w:id="20" w:name="_Hlk125375511"/>
      <w:r w:rsidR="007143D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9348A">
        <w:rPr>
          <w:rFonts w:ascii="Times New Roman" w:hAnsi="Times New Roman" w:cs="Times New Roman"/>
          <w:bCs/>
          <w:sz w:val="24"/>
          <w:szCs w:val="24"/>
        </w:rPr>
        <w:t xml:space="preserve">досрочном прекращении полномочий депутата </w:t>
      </w:r>
      <w:bookmarkStart w:id="21" w:name="_Hlk125374223"/>
      <w:r w:rsidRPr="00C9348A">
        <w:rPr>
          <w:rFonts w:ascii="Times New Roman" w:hAnsi="Times New Roman" w:cs="Times New Roman"/>
          <w:bCs/>
          <w:sz w:val="24"/>
          <w:szCs w:val="24"/>
        </w:rPr>
        <w:t>Думы Арамильского городского округа Коваляк Т.В.</w:t>
      </w:r>
      <w:bookmarkEnd w:id="20"/>
    </w:p>
    <w:bookmarkEnd w:id="21"/>
    <w:p w14:paraId="7B9A9DEA" w14:textId="614A7F07" w:rsidR="00662916" w:rsidRDefault="00662916" w:rsidP="00662916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916">
        <w:rPr>
          <w:rFonts w:ascii="Times New Roman" w:hAnsi="Times New Roman" w:cs="Times New Roman"/>
          <w:b/>
          <w:sz w:val="24"/>
          <w:szCs w:val="24"/>
        </w:rPr>
        <w:t>Первухина Т.А.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зачитала заявление депу</w:t>
      </w:r>
      <w:r w:rsidR="00336A7F">
        <w:rPr>
          <w:rFonts w:ascii="Times New Roman" w:hAnsi="Times New Roman" w:cs="Times New Roman"/>
          <w:bCs/>
          <w:sz w:val="24"/>
          <w:szCs w:val="24"/>
        </w:rPr>
        <w:t xml:space="preserve">тата </w:t>
      </w:r>
      <w:r w:rsidR="00336A7F" w:rsidRPr="00336A7F">
        <w:rPr>
          <w:rFonts w:ascii="Times New Roman" w:hAnsi="Times New Roman" w:cs="Times New Roman"/>
          <w:bCs/>
          <w:sz w:val="24"/>
          <w:szCs w:val="24"/>
        </w:rPr>
        <w:t>Думы Арамильского городского округа Коваляк Т.В.</w:t>
      </w:r>
      <w:r w:rsidR="00351E35">
        <w:rPr>
          <w:rFonts w:ascii="Times New Roman" w:hAnsi="Times New Roman" w:cs="Times New Roman"/>
          <w:bCs/>
          <w:sz w:val="24"/>
          <w:szCs w:val="24"/>
        </w:rPr>
        <w:t xml:space="preserve"> от 26.12.2022. сообщив, что Коваляк Т.В. </w:t>
      </w:r>
      <w:r w:rsidR="00EB4ACE">
        <w:rPr>
          <w:rFonts w:ascii="Times New Roman" w:hAnsi="Times New Roman" w:cs="Times New Roman"/>
          <w:bCs/>
          <w:sz w:val="24"/>
          <w:szCs w:val="24"/>
        </w:rPr>
        <w:t>было предоставлено время на обдумывание принятого ею решения.</w:t>
      </w:r>
    </w:p>
    <w:p w14:paraId="2C35879F" w14:textId="001C811C" w:rsidR="008B19C0" w:rsidRDefault="008B19C0" w:rsidP="00336A7F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9C0">
        <w:rPr>
          <w:rFonts w:ascii="Times New Roman" w:hAnsi="Times New Roman" w:cs="Times New Roman"/>
          <w:b/>
          <w:sz w:val="24"/>
          <w:szCs w:val="24"/>
        </w:rPr>
        <w:t>Первухина Т.А.,</w:t>
      </w:r>
      <w:r w:rsidRPr="008B19C0">
        <w:rPr>
          <w:rFonts w:ascii="Times New Roman" w:hAnsi="Times New Roman" w:cs="Times New Roman"/>
          <w:bCs/>
          <w:sz w:val="24"/>
          <w:szCs w:val="24"/>
        </w:rPr>
        <w:t xml:space="preserve"> председатель, поставила вопрос </w:t>
      </w:r>
      <w:r w:rsidR="007143D9" w:rsidRPr="007143D9">
        <w:rPr>
          <w:rFonts w:ascii="Times New Roman" w:hAnsi="Times New Roman" w:cs="Times New Roman"/>
          <w:bCs/>
          <w:sz w:val="24"/>
          <w:szCs w:val="24"/>
        </w:rPr>
        <w:t>о досрочном прекращении полномочий депутата Думы Арамильского городского округа Коваляк Т.В.</w:t>
      </w:r>
      <w:r w:rsidR="007143D9">
        <w:rPr>
          <w:rFonts w:ascii="Times New Roman" w:hAnsi="Times New Roman" w:cs="Times New Roman"/>
          <w:bCs/>
          <w:sz w:val="24"/>
          <w:szCs w:val="24"/>
        </w:rPr>
        <w:t xml:space="preserve"> на голосование.</w:t>
      </w:r>
    </w:p>
    <w:p w14:paraId="3F882E9C" w14:textId="5085424C" w:rsidR="007143D9" w:rsidRDefault="007143D9" w:rsidP="007143D9">
      <w:pPr>
        <w:tabs>
          <w:tab w:val="left" w:pos="1560"/>
        </w:tabs>
        <w:spacing w:before="80"/>
        <w:ind w:firstLine="709"/>
        <w:jc w:val="both"/>
        <w:rPr>
          <w:sz w:val="24"/>
          <w:szCs w:val="24"/>
        </w:rPr>
      </w:pPr>
      <w:r w:rsidRPr="00C16C15">
        <w:rPr>
          <w:sz w:val="24"/>
          <w:szCs w:val="24"/>
        </w:rPr>
        <w:t>ГОЛОСОВАНИЕ:</w:t>
      </w:r>
      <w:r w:rsidRPr="00C16C15">
        <w:rPr>
          <w:sz w:val="24"/>
          <w:szCs w:val="24"/>
        </w:rPr>
        <w:tab/>
        <w:t xml:space="preserve">«За» - </w:t>
      </w:r>
      <w:r w:rsidRPr="007143D9">
        <w:rPr>
          <w:sz w:val="24"/>
          <w:szCs w:val="24"/>
          <w:u w:val="single"/>
        </w:rPr>
        <w:t>1</w:t>
      </w:r>
      <w:r w:rsidRPr="00C16C15">
        <w:rPr>
          <w:sz w:val="24"/>
          <w:szCs w:val="24"/>
        </w:rPr>
        <w:t xml:space="preserve"> чел., «Против» </w:t>
      </w:r>
      <w:r w:rsidR="00FB2F58" w:rsidRPr="00FB2F58">
        <w:rPr>
          <w:sz w:val="24"/>
          <w:szCs w:val="24"/>
          <w:u w:val="single"/>
        </w:rPr>
        <w:t>7</w:t>
      </w:r>
      <w:r w:rsidRPr="00C16C15">
        <w:rPr>
          <w:sz w:val="24"/>
          <w:szCs w:val="24"/>
        </w:rPr>
        <w:t xml:space="preserve"> чел., «Воздержавшиеся» - </w:t>
      </w:r>
      <w:r w:rsidRPr="00C16C15">
        <w:rPr>
          <w:sz w:val="24"/>
          <w:szCs w:val="24"/>
          <w:u w:val="single"/>
        </w:rPr>
        <w:t>1</w:t>
      </w:r>
      <w:r w:rsidRPr="00C16C15">
        <w:rPr>
          <w:sz w:val="24"/>
          <w:szCs w:val="24"/>
        </w:rPr>
        <w:t>.</w:t>
      </w:r>
    </w:p>
    <w:p w14:paraId="6670FFCB" w14:textId="5C668D21" w:rsidR="007143D9" w:rsidRPr="00C16C15" w:rsidRDefault="00FB2F58" w:rsidP="007143D9">
      <w:pPr>
        <w:tabs>
          <w:tab w:val="left" w:pos="1560"/>
        </w:tabs>
        <w:spacing w:before="80"/>
        <w:ind w:firstLine="709"/>
        <w:jc w:val="both"/>
        <w:rPr>
          <w:sz w:val="24"/>
          <w:szCs w:val="24"/>
        </w:rPr>
      </w:pPr>
      <w:r w:rsidRPr="00C9348A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НЕ </w:t>
      </w:r>
      <w:r w:rsidRPr="00C9348A">
        <w:rPr>
          <w:sz w:val="24"/>
          <w:szCs w:val="24"/>
        </w:rPr>
        <w:t>ПРИНЯТО.</w:t>
      </w:r>
    </w:p>
    <w:p w14:paraId="2E4CB2F4" w14:textId="77777777" w:rsidR="00D31466" w:rsidRPr="00D31466" w:rsidRDefault="00D31466" w:rsidP="00D31466">
      <w:pPr>
        <w:tabs>
          <w:tab w:val="left" w:pos="1701"/>
          <w:tab w:val="left" w:pos="3828"/>
        </w:tabs>
        <w:spacing w:before="6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D31466">
        <w:rPr>
          <w:rFonts w:eastAsiaTheme="minorHAnsi"/>
          <w:b/>
          <w:sz w:val="24"/>
          <w:szCs w:val="24"/>
          <w:lang w:eastAsia="en-US"/>
        </w:rPr>
        <w:t>Выступили:</w:t>
      </w:r>
    </w:p>
    <w:p w14:paraId="6091C80A" w14:textId="2461697A" w:rsidR="007143D9" w:rsidRPr="00D31466" w:rsidRDefault="00D31466" w:rsidP="00D31466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Камалова Д.И.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помощник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Сысертского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27B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межрайонного прокурора, </w:t>
      </w:r>
      <w:r w:rsidR="005766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предложила провести заседание Думы 24 января, чтобы соблюсти срок принятия решения по заявлению </w:t>
      </w:r>
      <w:proofErr w:type="spellStart"/>
      <w:r w:rsidR="005766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Коваляк</w:t>
      </w:r>
      <w:proofErr w:type="spellEnd"/>
      <w:r w:rsidR="005766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Т.В. – 30 </w:t>
      </w:r>
      <w:r w:rsidR="00AA26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дней.</w:t>
      </w:r>
    </w:p>
    <w:p w14:paraId="2EBB9B70" w14:textId="77777777" w:rsidR="00FB2F58" w:rsidRDefault="00FB2F58" w:rsidP="00FB2F58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  <w:bookmarkStart w:id="22" w:name="_GoBack"/>
      <w:bookmarkEnd w:id="22"/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  <w:t>Т.А. Первухина</w:t>
      </w:r>
    </w:p>
    <w:p w14:paraId="6E46DD85" w14:textId="77777777" w:rsidR="00FB2F58" w:rsidRDefault="00FB2F58" w:rsidP="00FB2F58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</w:p>
    <w:p w14:paraId="531AF52C" w14:textId="5187B23A" w:rsidR="00FB2F58" w:rsidRPr="00764564" w:rsidRDefault="00FB2F58" w:rsidP="00764564">
      <w:pPr>
        <w:widowControl w:val="0"/>
        <w:tabs>
          <w:tab w:val="left" w:pos="7513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  <w:t xml:space="preserve">М.А. </w:t>
      </w:r>
      <w:proofErr w:type="spellStart"/>
      <w:r>
        <w:rPr>
          <w:sz w:val="24"/>
          <w:szCs w:val="24"/>
        </w:rPr>
        <w:t>Лачихин</w:t>
      </w:r>
      <w:proofErr w:type="spellEnd"/>
    </w:p>
    <w:sectPr w:rsidR="00FB2F58" w:rsidRPr="00764564" w:rsidSect="00F72E04">
      <w:footerReference w:type="default" r:id="rId8"/>
      <w:pgSz w:w="11907" w:h="16840" w:code="9"/>
      <w:pgMar w:top="680" w:right="851" w:bottom="680" w:left="136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0B54" w14:textId="77777777" w:rsidR="0072271C" w:rsidRDefault="0072271C" w:rsidP="00C75D5B">
      <w:r>
        <w:separator/>
      </w:r>
    </w:p>
  </w:endnote>
  <w:endnote w:type="continuationSeparator" w:id="0">
    <w:p w14:paraId="2FC8CE0D" w14:textId="77777777" w:rsidR="0072271C" w:rsidRDefault="0072271C" w:rsidP="00C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728662"/>
      <w:docPartObj>
        <w:docPartGallery w:val="Page Numbers (Bottom of Page)"/>
        <w:docPartUnique/>
      </w:docPartObj>
    </w:sdtPr>
    <w:sdtEndPr/>
    <w:sdtContent>
      <w:p w14:paraId="68F8D14D" w14:textId="77777777" w:rsidR="0067594B" w:rsidRDefault="006759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59">
          <w:rPr>
            <w:noProof/>
          </w:rPr>
          <w:t>2</w:t>
        </w:r>
        <w:r>
          <w:fldChar w:fldCharType="end"/>
        </w:r>
      </w:p>
    </w:sdtContent>
  </w:sdt>
  <w:p w14:paraId="2C826918" w14:textId="77777777" w:rsidR="0067594B" w:rsidRDefault="006759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A262" w14:textId="77777777" w:rsidR="0072271C" w:rsidRDefault="0072271C" w:rsidP="00C75D5B">
      <w:r>
        <w:separator/>
      </w:r>
    </w:p>
  </w:footnote>
  <w:footnote w:type="continuationSeparator" w:id="0">
    <w:p w14:paraId="0697CF69" w14:textId="77777777" w:rsidR="0072271C" w:rsidRDefault="0072271C" w:rsidP="00C7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31"/>
    <w:multiLevelType w:val="hybridMultilevel"/>
    <w:tmpl w:val="0234C0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A03"/>
    <w:multiLevelType w:val="hybridMultilevel"/>
    <w:tmpl w:val="A2C012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FD677D"/>
    <w:multiLevelType w:val="hybridMultilevel"/>
    <w:tmpl w:val="E952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62EE"/>
    <w:multiLevelType w:val="hybridMultilevel"/>
    <w:tmpl w:val="820EC1F2"/>
    <w:lvl w:ilvl="0" w:tplc="6196322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458"/>
    <w:multiLevelType w:val="hybridMultilevel"/>
    <w:tmpl w:val="026E8D96"/>
    <w:lvl w:ilvl="0" w:tplc="B58E9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DE1"/>
    <w:multiLevelType w:val="hybridMultilevel"/>
    <w:tmpl w:val="C562FAD8"/>
    <w:lvl w:ilvl="0" w:tplc="8C6E0454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4B0971"/>
    <w:multiLevelType w:val="hybridMultilevel"/>
    <w:tmpl w:val="C8283A3A"/>
    <w:lvl w:ilvl="0" w:tplc="B58E9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90550D"/>
    <w:multiLevelType w:val="hybridMultilevel"/>
    <w:tmpl w:val="20467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40419"/>
    <w:multiLevelType w:val="hybridMultilevel"/>
    <w:tmpl w:val="B94AE90A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16F1"/>
    <w:multiLevelType w:val="hybridMultilevel"/>
    <w:tmpl w:val="BED22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5234C"/>
    <w:multiLevelType w:val="hybridMultilevel"/>
    <w:tmpl w:val="1320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29A7"/>
    <w:multiLevelType w:val="hybridMultilevel"/>
    <w:tmpl w:val="F224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0524"/>
    <w:multiLevelType w:val="hybridMultilevel"/>
    <w:tmpl w:val="3C7CBA4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511105F"/>
    <w:multiLevelType w:val="hybridMultilevel"/>
    <w:tmpl w:val="797E4E88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E29BA"/>
    <w:multiLevelType w:val="hybridMultilevel"/>
    <w:tmpl w:val="D9C05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32A7527"/>
    <w:multiLevelType w:val="hybridMultilevel"/>
    <w:tmpl w:val="D126553C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F6DDD"/>
    <w:multiLevelType w:val="hybridMultilevel"/>
    <w:tmpl w:val="03C29100"/>
    <w:lvl w:ilvl="0" w:tplc="E5B03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861B4"/>
    <w:multiLevelType w:val="hybridMultilevel"/>
    <w:tmpl w:val="E028E77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7B29CF"/>
    <w:multiLevelType w:val="hybridMultilevel"/>
    <w:tmpl w:val="53207F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B842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D7BEB"/>
    <w:multiLevelType w:val="hybridMultilevel"/>
    <w:tmpl w:val="5BD0B284"/>
    <w:lvl w:ilvl="0" w:tplc="B58E9B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AD146E"/>
    <w:multiLevelType w:val="hybridMultilevel"/>
    <w:tmpl w:val="49FA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14F"/>
    <w:multiLevelType w:val="hybridMultilevel"/>
    <w:tmpl w:val="5C0EED56"/>
    <w:lvl w:ilvl="0" w:tplc="A462D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5" w15:restartNumberingAfterBreak="0">
    <w:nsid w:val="5CCD75CA"/>
    <w:multiLevelType w:val="hybridMultilevel"/>
    <w:tmpl w:val="18885BB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5B53"/>
    <w:multiLevelType w:val="hybridMultilevel"/>
    <w:tmpl w:val="9692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1003"/>
    <w:multiLevelType w:val="hybridMultilevel"/>
    <w:tmpl w:val="06D20E92"/>
    <w:lvl w:ilvl="0" w:tplc="DBA869B2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80CB2"/>
    <w:multiLevelType w:val="hybridMultilevel"/>
    <w:tmpl w:val="83DCFAB6"/>
    <w:lvl w:ilvl="0" w:tplc="BB621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568E2"/>
    <w:multiLevelType w:val="hybridMultilevel"/>
    <w:tmpl w:val="00BC7D6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2443C7"/>
    <w:multiLevelType w:val="hybridMultilevel"/>
    <w:tmpl w:val="AE3A69D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2B07046">
      <w:start w:val="1"/>
      <w:numFmt w:val="bullet"/>
      <w:lvlText w:val="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9C672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05455C"/>
    <w:multiLevelType w:val="hybridMultilevel"/>
    <w:tmpl w:val="0B5C051A"/>
    <w:lvl w:ilvl="0" w:tplc="0FA69F46">
      <w:start w:val="1"/>
      <w:numFmt w:val="decimal"/>
      <w:lvlText w:val="%1."/>
      <w:lvlJc w:val="left"/>
      <w:pPr>
        <w:ind w:left="189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8802810"/>
    <w:multiLevelType w:val="hybridMultilevel"/>
    <w:tmpl w:val="689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A66009"/>
    <w:multiLevelType w:val="hybridMultilevel"/>
    <w:tmpl w:val="2D6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8456A"/>
    <w:multiLevelType w:val="hybridMultilevel"/>
    <w:tmpl w:val="82428634"/>
    <w:lvl w:ilvl="0" w:tplc="AB86C66C">
      <w:start w:val="128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31"/>
  </w:num>
  <w:num w:numId="5">
    <w:abstractNumId w:val="13"/>
  </w:num>
  <w:num w:numId="6">
    <w:abstractNumId w:val="23"/>
  </w:num>
  <w:num w:numId="7">
    <w:abstractNumId w:val="3"/>
  </w:num>
  <w:num w:numId="8">
    <w:abstractNumId w:val="11"/>
  </w:num>
  <w:num w:numId="9">
    <w:abstractNumId w:val="0"/>
  </w:num>
  <w:num w:numId="10">
    <w:abstractNumId w:val="2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18"/>
  </w:num>
  <w:num w:numId="19">
    <w:abstractNumId w:val="4"/>
  </w:num>
  <w:num w:numId="20">
    <w:abstractNumId w:val="3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21"/>
  </w:num>
  <w:num w:numId="25">
    <w:abstractNumId w:val="9"/>
  </w:num>
  <w:num w:numId="26">
    <w:abstractNumId w:val="1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20"/>
  </w:num>
  <w:num w:numId="32">
    <w:abstractNumId w:val="28"/>
  </w:num>
  <w:num w:numId="33">
    <w:abstractNumId w:val="10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C"/>
    <w:rsid w:val="00000880"/>
    <w:rsid w:val="000056F8"/>
    <w:rsid w:val="000172D6"/>
    <w:rsid w:val="000236D5"/>
    <w:rsid w:val="00024106"/>
    <w:rsid w:val="00036735"/>
    <w:rsid w:val="00040304"/>
    <w:rsid w:val="0005058E"/>
    <w:rsid w:val="000613CF"/>
    <w:rsid w:val="0006545D"/>
    <w:rsid w:val="00096BD8"/>
    <w:rsid w:val="000A0D84"/>
    <w:rsid w:val="000B7E4D"/>
    <w:rsid w:val="000C7FC9"/>
    <w:rsid w:val="000D230F"/>
    <w:rsid w:val="000F5A58"/>
    <w:rsid w:val="00104F8C"/>
    <w:rsid w:val="00127F6C"/>
    <w:rsid w:val="00140E23"/>
    <w:rsid w:val="00142755"/>
    <w:rsid w:val="00142FB2"/>
    <w:rsid w:val="0015392A"/>
    <w:rsid w:val="00161152"/>
    <w:rsid w:val="0016226F"/>
    <w:rsid w:val="0017003E"/>
    <w:rsid w:val="00182E22"/>
    <w:rsid w:val="0019304F"/>
    <w:rsid w:val="001B1995"/>
    <w:rsid w:val="001B2486"/>
    <w:rsid w:val="001C08C0"/>
    <w:rsid w:val="001C393F"/>
    <w:rsid w:val="001D2DDB"/>
    <w:rsid w:val="001D3CAF"/>
    <w:rsid w:val="001D548D"/>
    <w:rsid w:val="001E05BA"/>
    <w:rsid w:val="00203C31"/>
    <w:rsid w:val="0021154C"/>
    <w:rsid w:val="002126A3"/>
    <w:rsid w:val="0022182E"/>
    <w:rsid w:val="00224CDE"/>
    <w:rsid w:val="002305DF"/>
    <w:rsid w:val="00261ACF"/>
    <w:rsid w:val="002658DB"/>
    <w:rsid w:val="00271055"/>
    <w:rsid w:val="00272D30"/>
    <w:rsid w:val="002926FE"/>
    <w:rsid w:val="002A7179"/>
    <w:rsid w:val="002C1A28"/>
    <w:rsid w:val="002D1129"/>
    <w:rsid w:val="002D313A"/>
    <w:rsid w:val="002D65C8"/>
    <w:rsid w:val="002E17D5"/>
    <w:rsid w:val="002F3402"/>
    <w:rsid w:val="0030108D"/>
    <w:rsid w:val="0030137B"/>
    <w:rsid w:val="00313FC0"/>
    <w:rsid w:val="00317312"/>
    <w:rsid w:val="0032762D"/>
    <w:rsid w:val="003315FB"/>
    <w:rsid w:val="00334D2B"/>
    <w:rsid w:val="00336A7F"/>
    <w:rsid w:val="003377D4"/>
    <w:rsid w:val="003422CF"/>
    <w:rsid w:val="00351E35"/>
    <w:rsid w:val="00353097"/>
    <w:rsid w:val="00353265"/>
    <w:rsid w:val="003A4D6A"/>
    <w:rsid w:val="003A612C"/>
    <w:rsid w:val="003B1DCC"/>
    <w:rsid w:val="003C2633"/>
    <w:rsid w:val="003D1B0A"/>
    <w:rsid w:val="003D4D13"/>
    <w:rsid w:val="003E251F"/>
    <w:rsid w:val="003E7BBD"/>
    <w:rsid w:val="003F6777"/>
    <w:rsid w:val="004006BD"/>
    <w:rsid w:val="00407323"/>
    <w:rsid w:val="0042212B"/>
    <w:rsid w:val="00427B20"/>
    <w:rsid w:val="0043537D"/>
    <w:rsid w:val="004535D6"/>
    <w:rsid w:val="00456E7B"/>
    <w:rsid w:val="00456EE4"/>
    <w:rsid w:val="004626C7"/>
    <w:rsid w:val="00465E23"/>
    <w:rsid w:val="00472A77"/>
    <w:rsid w:val="004B1B90"/>
    <w:rsid w:val="004B4ADF"/>
    <w:rsid w:val="004C2D0D"/>
    <w:rsid w:val="004D2807"/>
    <w:rsid w:val="004E57AC"/>
    <w:rsid w:val="004F2338"/>
    <w:rsid w:val="00507B4A"/>
    <w:rsid w:val="00520F8F"/>
    <w:rsid w:val="00523B91"/>
    <w:rsid w:val="00532CCA"/>
    <w:rsid w:val="00551B93"/>
    <w:rsid w:val="00561E85"/>
    <w:rsid w:val="005766F7"/>
    <w:rsid w:val="005768E5"/>
    <w:rsid w:val="005805C1"/>
    <w:rsid w:val="00594367"/>
    <w:rsid w:val="00594CDD"/>
    <w:rsid w:val="005974BC"/>
    <w:rsid w:val="0059790D"/>
    <w:rsid w:val="00597B74"/>
    <w:rsid w:val="005B317F"/>
    <w:rsid w:val="005C2042"/>
    <w:rsid w:val="005C2E65"/>
    <w:rsid w:val="005C4D32"/>
    <w:rsid w:val="005C5A2B"/>
    <w:rsid w:val="005D2671"/>
    <w:rsid w:val="005E0F18"/>
    <w:rsid w:val="005E3A48"/>
    <w:rsid w:val="005F3532"/>
    <w:rsid w:val="005F74DA"/>
    <w:rsid w:val="00605DEF"/>
    <w:rsid w:val="00611492"/>
    <w:rsid w:val="00611CE2"/>
    <w:rsid w:val="00612E22"/>
    <w:rsid w:val="00614E78"/>
    <w:rsid w:val="00633111"/>
    <w:rsid w:val="006348A6"/>
    <w:rsid w:val="00635213"/>
    <w:rsid w:val="006379E1"/>
    <w:rsid w:val="006415BE"/>
    <w:rsid w:val="00642045"/>
    <w:rsid w:val="00653296"/>
    <w:rsid w:val="0065557D"/>
    <w:rsid w:val="00662916"/>
    <w:rsid w:val="00662CE5"/>
    <w:rsid w:val="00663E3E"/>
    <w:rsid w:val="00664AEC"/>
    <w:rsid w:val="00671256"/>
    <w:rsid w:val="0067594B"/>
    <w:rsid w:val="00675FF0"/>
    <w:rsid w:val="0067609E"/>
    <w:rsid w:val="00684E46"/>
    <w:rsid w:val="006948F2"/>
    <w:rsid w:val="006A58B5"/>
    <w:rsid w:val="006B619D"/>
    <w:rsid w:val="006C04D7"/>
    <w:rsid w:val="006D346B"/>
    <w:rsid w:val="006D5710"/>
    <w:rsid w:val="006D7613"/>
    <w:rsid w:val="006D774F"/>
    <w:rsid w:val="006E23A0"/>
    <w:rsid w:val="006F5B91"/>
    <w:rsid w:val="007032EE"/>
    <w:rsid w:val="007076F1"/>
    <w:rsid w:val="007143D9"/>
    <w:rsid w:val="0072271C"/>
    <w:rsid w:val="00730961"/>
    <w:rsid w:val="00732BDD"/>
    <w:rsid w:val="0073328D"/>
    <w:rsid w:val="00750854"/>
    <w:rsid w:val="00752B8C"/>
    <w:rsid w:val="00764564"/>
    <w:rsid w:val="00781898"/>
    <w:rsid w:val="007A383C"/>
    <w:rsid w:val="007D40D4"/>
    <w:rsid w:val="007D653C"/>
    <w:rsid w:val="007E0428"/>
    <w:rsid w:val="007E1E41"/>
    <w:rsid w:val="007E2860"/>
    <w:rsid w:val="007E3171"/>
    <w:rsid w:val="007E792B"/>
    <w:rsid w:val="007E7A44"/>
    <w:rsid w:val="007F3143"/>
    <w:rsid w:val="00804A1C"/>
    <w:rsid w:val="00805753"/>
    <w:rsid w:val="00811E58"/>
    <w:rsid w:val="008237D1"/>
    <w:rsid w:val="008258C3"/>
    <w:rsid w:val="00830F0E"/>
    <w:rsid w:val="00831284"/>
    <w:rsid w:val="0083207C"/>
    <w:rsid w:val="008342DA"/>
    <w:rsid w:val="008416FA"/>
    <w:rsid w:val="008456BB"/>
    <w:rsid w:val="00852576"/>
    <w:rsid w:val="00853CA6"/>
    <w:rsid w:val="00856D59"/>
    <w:rsid w:val="0086267F"/>
    <w:rsid w:val="00875DAB"/>
    <w:rsid w:val="00877338"/>
    <w:rsid w:val="00886C84"/>
    <w:rsid w:val="008B19C0"/>
    <w:rsid w:val="008B1C64"/>
    <w:rsid w:val="008B4018"/>
    <w:rsid w:val="008C3356"/>
    <w:rsid w:val="00911C2F"/>
    <w:rsid w:val="009155D5"/>
    <w:rsid w:val="00923693"/>
    <w:rsid w:val="00930364"/>
    <w:rsid w:val="00956409"/>
    <w:rsid w:val="009564B5"/>
    <w:rsid w:val="009575E4"/>
    <w:rsid w:val="00966886"/>
    <w:rsid w:val="0097040D"/>
    <w:rsid w:val="00971874"/>
    <w:rsid w:val="0099295C"/>
    <w:rsid w:val="00997C17"/>
    <w:rsid w:val="009A3815"/>
    <w:rsid w:val="009B2D5B"/>
    <w:rsid w:val="009B391F"/>
    <w:rsid w:val="009C1889"/>
    <w:rsid w:val="009C40D2"/>
    <w:rsid w:val="009D5A48"/>
    <w:rsid w:val="009D6C22"/>
    <w:rsid w:val="009E28CD"/>
    <w:rsid w:val="00A07C41"/>
    <w:rsid w:val="00A37EF6"/>
    <w:rsid w:val="00A40922"/>
    <w:rsid w:val="00A53D73"/>
    <w:rsid w:val="00A73E05"/>
    <w:rsid w:val="00A8061A"/>
    <w:rsid w:val="00AA26EC"/>
    <w:rsid w:val="00AA4191"/>
    <w:rsid w:val="00AB3B9F"/>
    <w:rsid w:val="00AC1142"/>
    <w:rsid w:val="00AC4F12"/>
    <w:rsid w:val="00AC5FA8"/>
    <w:rsid w:val="00AC63DF"/>
    <w:rsid w:val="00AD12EA"/>
    <w:rsid w:val="00AD59B1"/>
    <w:rsid w:val="00AF5928"/>
    <w:rsid w:val="00AF6757"/>
    <w:rsid w:val="00AF6F60"/>
    <w:rsid w:val="00B03C65"/>
    <w:rsid w:val="00B13F20"/>
    <w:rsid w:val="00B171B0"/>
    <w:rsid w:val="00B54A70"/>
    <w:rsid w:val="00B55022"/>
    <w:rsid w:val="00B65EC8"/>
    <w:rsid w:val="00B8297E"/>
    <w:rsid w:val="00B82CE2"/>
    <w:rsid w:val="00B82E27"/>
    <w:rsid w:val="00B851A9"/>
    <w:rsid w:val="00B86DDC"/>
    <w:rsid w:val="00B86FF8"/>
    <w:rsid w:val="00BA3907"/>
    <w:rsid w:val="00BA4000"/>
    <w:rsid w:val="00BA641F"/>
    <w:rsid w:val="00BB20F7"/>
    <w:rsid w:val="00BC5539"/>
    <w:rsid w:val="00BD7F66"/>
    <w:rsid w:val="00BE3E9F"/>
    <w:rsid w:val="00BE4EB6"/>
    <w:rsid w:val="00BF47C5"/>
    <w:rsid w:val="00C03D38"/>
    <w:rsid w:val="00C166AA"/>
    <w:rsid w:val="00C16828"/>
    <w:rsid w:val="00C16C15"/>
    <w:rsid w:val="00C2121B"/>
    <w:rsid w:val="00C21537"/>
    <w:rsid w:val="00C34104"/>
    <w:rsid w:val="00C40095"/>
    <w:rsid w:val="00C41A1E"/>
    <w:rsid w:val="00C50FF0"/>
    <w:rsid w:val="00C51244"/>
    <w:rsid w:val="00C51D54"/>
    <w:rsid w:val="00C72197"/>
    <w:rsid w:val="00C75D5B"/>
    <w:rsid w:val="00C82D95"/>
    <w:rsid w:val="00C83A6B"/>
    <w:rsid w:val="00C91060"/>
    <w:rsid w:val="00C9348A"/>
    <w:rsid w:val="00CA5452"/>
    <w:rsid w:val="00CB281C"/>
    <w:rsid w:val="00CB79C5"/>
    <w:rsid w:val="00CD1713"/>
    <w:rsid w:val="00CE389F"/>
    <w:rsid w:val="00CF530A"/>
    <w:rsid w:val="00D3067E"/>
    <w:rsid w:val="00D31466"/>
    <w:rsid w:val="00D3569B"/>
    <w:rsid w:val="00D41A9E"/>
    <w:rsid w:val="00D42A91"/>
    <w:rsid w:val="00D46B6B"/>
    <w:rsid w:val="00D70ADD"/>
    <w:rsid w:val="00D71257"/>
    <w:rsid w:val="00D90B21"/>
    <w:rsid w:val="00DA36BD"/>
    <w:rsid w:val="00DB0544"/>
    <w:rsid w:val="00DB4B6D"/>
    <w:rsid w:val="00DC5927"/>
    <w:rsid w:val="00DD08EC"/>
    <w:rsid w:val="00DD1F36"/>
    <w:rsid w:val="00DE04D6"/>
    <w:rsid w:val="00DF61FE"/>
    <w:rsid w:val="00E050DD"/>
    <w:rsid w:val="00E14A35"/>
    <w:rsid w:val="00E303EE"/>
    <w:rsid w:val="00E32E62"/>
    <w:rsid w:val="00E4090F"/>
    <w:rsid w:val="00E565B3"/>
    <w:rsid w:val="00E67AAD"/>
    <w:rsid w:val="00E71F0E"/>
    <w:rsid w:val="00E74ABE"/>
    <w:rsid w:val="00E83CF3"/>
    <w:rsid w:val="00E91050"/>
    <w:rsid w:val="00E94141"/>
    <w:rsid w:val="00E95BED"/>
    <w:rsid w:val="00E979B7"/>
    <w:rsid w:val="00EA6033"/>
    <w:rsid w:val="00EB4ACE"/>
    <w:rsid w:val="00EC108F"/>
    <w:rsid w:val="00EC293C"/>
    <w:rsid w:val="00EC44F8"/>
    <w:rsid w:val="00EE5D3A"/>
    <w:rsid w:val="00EF2732"/>
    <w:rsid w:val="00EF4814"/>
    <w:rsid w:val="00EF7805"/>
    <w:rsid w:val="00F13110"/>
    <w:rsid w:val="00F13440"/>
    <w:rsid w:val="00F2344F"/>
    <w:rsid w:val="00F3036F"/>
    <w:rsid w:val="00F30577"/>
    <w:rsid w:val="00F3264F"/>
    <w:rsid w:val="00F72E04"/>
    <w:rsid w:val="00F82A0B"/>
    <w:rsid w:val="00F85403"/>
    <w:rsid w:val="00FA05E1"/>
    <w:rsid w:val="00FB2F58"/>
    <w:rsid w:val="00FB3DC1"/>
    <w:rsid w:val="00FB7C04"/>
    <w:rsid w:val="00FC00CF"/>
    <w:rsid w:val="00FD0019"/>
    <w:rsid w:val="00FD105B"/>
    <w:rsid w:val="00FD408D"/>
    <w:rsid w:val="00FD6EAE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A64"/>
  <w15:docId w15:val="{9C0D73F5-E184-46A4-89AB-7BEDBEA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58B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6226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C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551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07B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1 Знак Знак Знак Знак1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"/>
    <w:basedOn w:val="a"/>
    <w:rsid w:val="005C5A2B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5C5A2B"/>
    <w:rPr>
      <w:rFonts w:ascii="Verdana" w:hAnsi="Verdana" w:cs="Verdana"/>
      <w:lang w:val="en-US" w:eastAsia="en-US"/>
    </w:rPr>
  </w:style>
  <w:style w:type="paragraph" w:customStyle="1" w:styleId="32">
    <w:name w:val="Знак3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5C5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5"/>
    <w:rsid w:val="005C5A2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5A2B"/>
    <w:pPr>
      <w:shd w:val="clear" w:color="auto" w:fill="FFFFFF"/>
      <w:spacing w:after="240" w:line="278" w:lineRule="exact"/>
      <w:ind w:hanging="340"/>
      <w:jc w:val="right"/>
    </w:pPr>
    <w:rPr>
      <w:rFonts w:cstheme="minorBidi"/>
      <w:sz w:val="23"/>
      <w:szCs w:val="23"/>
      <w:lang w:eastAsia="en-US"/>
    </w:rPr>
  </w:style>
  <w:style w:type="table" w:customStyle="1" w:styleId="7">
    <w:name w:val="Сетка таблицы7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5C5A2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C5A2B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5C5A2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5A2B"/>
    <w:pPr>
      <w:spacing w:line="276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5A2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Strong"/>
    <w:uiPriority w:val="22"/>
    <w:qFormat/>
    <w:rsid w:val="005C5A2B"/>
    <w:rPr>
      <w:b/>
      <w:bCs/>
    </w:rPr>
  </w:style>
  <w:style w:type="table" w:customStyle="1" w:styleId="18">
    <w:name w:val="Сетка таблицы18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4"/>
    <w:rsid w:val="00C166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0"/>
    <w:rsid w:val="00C166AA"/>
    <w:pPr>
      <w:widowControl w:val="0"/>
      <w:shd w:val="clear" w:color="auto" w:fill="FFFFFF"/>
      <w:spacing w:before="120" w:after="240" w:line="322" w:lineRule="exact"/>
      <w:jc w:val="both"/>
    </w:pPr>
    <w:rPr>
      <w:sz w:val="28"/>
      <w:szCs w:val="28"/>
      <w:lang w:eastAsia="en-US"/>
    </w:rPr>
  </w:style>
  <w:style w:type="paragraph" w:customStyle="1" w:styleId="FR3">
    <w:name w:val="FR3"/>
    <w:rsid w:val="00C166A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8926e061">
    <w:name w:val="cs8926e06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4B1B90"/>
    <w:pPr>
      <w:ind w:firstLine="700"/>
      <w:jc w:val="both"/>
    </w:pPr>
    <w:rPr>
      <w:rFonts w:eastAsiaTheme="minorEastAsia"/>
      <w:sz w:val="24"/>
      <w:szCs w:val="24"/>
    </w:rPr>
  </w:style>
  <w:style w:type="character" w:customStyle="1" w:styleId="cs5bec2c281">
    <w:name w:val="cs5bec2c2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7e62d2b4">
    <w:name w:val="cs7e62d2b4"/>
    <w:basedOn w:val="a"/>
    <w:rsid w:val="004B1B90"/>
    <w:pPr>
      <w:spacing w:after="240"/>
      <w:jc w:val="center"/>
    </w:pPr>
    <w:rPr>
      <w:rFonts w:eastAsiaTheme="minorEastAsia"/>
      <w:sz w:val="24"/>
      <w:szCs w:val="24"/>
    </w:rPr>
  </w:style>
  <w:style w:type="paragraph" w:customStyle="1" w:styleId="csd4d56a86">
    <w:name w:val="csd4d56a86"/>
    <w:basedOn w:val="a"/>
    <w:rsid w:val="004B1B90"/>
    <w:pPr>
      <w:spacing w:after="240"/>
      <w:ind w:firstLine="700"/>
      <w:jc w:val="center"/>
    </w:pPr>
    <w:rPr>
      <w:rFonts w:eastAsiaTheme="minorEastAsia"/>
      <w:sz w:val="24"/>
      <w:szCs w:val="24"/>
    </w:rPr>
  </w:style>
  <w:style w:type="character" w:customStyle="1" w:styleId="cs1b16eeb51">
    <w:name w:val="cs1b16eeb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0178a721">
    <w:name w:val="cs40178a7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7fb5c607">
    <w:name w:val="cs7fb5c607"/>
    <w:basedOn w:val="a"/>
    <w:rsid w:val="004B1B90"/>
    <w:pPr>
      <w:ind w:firstLine="720"/>
      <w:jc w:val="both"/>
    </w:pPr>
    <w:rPr>
      <w:rFonts w:eastAsiaTheme="minorEastAsia"/>
      <w:sz w:val="24"/>
      <w:szCs w:val="24"/>
    </w:rPr>
  </w:style>
  <w:style w:type="paragraph" w:customStyle="1" w:styleId="cse932cb5c">
    <w:name w:val="cse932cb5c"/>
    <w:basedOn w:val="a"/>
    <w:rsid w:val="004B1B90"/>
    <w:pPr>
      <w:spacing w:after="240"/>
      <w:ind w:firstLine="560"/>
      <w:jc w:val="center"/>
    </w:pPr>
    <w:rPr>
      <w:rFonts w:eastAsiaTheme="minorEastAsia"/>
      <w:sz w:val="24"/>
      <w:szCs w:val="24"/>
    </w:rPr>
  </w:style>
  <w:style w:type="paragraph" w:customStyle="1" w:styleId="cs2e86d3a6">
    <w:name w:val="cs2e86d3a6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3266721a">
    <w:name w:val="cs3266721a"/>
    <w:basedOn w:val="a"/>
    <w:rsid w:val="004B1B90"/>
    <w:pPr>
      <w:ind w:firstLine="560"/>
      <w:jc w:val="both"/>
    </w:pPr>
    <w:rPr>
      <w:rFonts w:eastAsiaTheme="minorEastAsia"/>
      <w:sz w:val="24"/>
      <w:szCs w:val="24"/>
    </w:rPr>
  </w:style>
  <w:style w:type="paragraph" w:customStyle="1" w:styleId="cs80d9435b">
    <w:name w:val="cs80d9435b"/>
    <w:basedOn w:val="a"/>
    <w:rsid w:val="004B1B90"/>
    <w:pPr>
      <w:jc w:val="both"/>
    </w:pPr>
    <w:rPr>
      <w:rFonts w:eastAsiaTheme="minorEastAsia"/>
      <w:sz w:val="24"/>
      <w:szCs w:val="24"/>
    </w:rPr>
  </w:style>
  <w:style w:type="character" w:customStyle="1" w:styleId="csd4c7bd781">
    <w:name w:val="csd4c7bd7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88b29851">
    <w:name w:val="cs88b29851"/>
    <w:basedOn w:val="a"/>
    <w:rsid w:val="004B1B90"/>
    <w:pPr>
      <w:ind w:firstLine="760"/>
      <w:jc w:val="both"/>
    </w:pPr>
    <w:rPr>
      <w:rFonts w:eastAsiaTheme="minorEastAsia"/>
      <w:sz w:val="24"/>
      <w:szCs w:val="24"/>
    </w:rPr>
  </w:style>
  <w:style w:type="paragraph" w:customStyle="1" w:styleId="csc67cfa75">
    <w:name w:val="csc67cfa75"/>
    <w:basedOn w:val="a"/>
    <w:rsid w:val="004B1B90"/>
    <w:pPr>
      <w:ind w:firstLine="720"/>
      <w:jc w:val="center"/>
    </w:pPr>
    <w:rPr>
      <w:rFonts w:eastAsiaTheme="minorEastAsia"/>
      <w:sz w:val="24"/>
      <w:szCs w:val="24"/>
    </w:rPr>
  </w:style>
  <w:style w:type="character" w:customStyle="1" w:styleId="csed4d2fd21">
    <w:name w:val="csed4d2fd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fd71765">
    <w:name w:val="csbfd71765"/>
    <w:basedOn w:val="a"/>
    <w:rsid w:val="004B1B90"/>
    <w:pPr>
      <w:ind w:right="180" w:firstLine="700"/>
      <w:jc w:val="both"/>
    </w:pPr>
    <w:rPr>
      <w:rFonts w:eastAsiaTheme="minorEastAsia"/>
      <w:sz w:val="24"/>
      <w:szCs w:val="24"/>
    </w:rPr>
  </w:style>
  <w:style w:type="character" w:customStyle="1" w:styleId="cs887c2d5b1">
    <w:name w:val="cs887c2d5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a0e72111">
    <w:name w:val="csea0e7211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393807c91">
    <w:name w:val="cs393807c9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B1B90"/>
    <w:rPr>
      <w:rFonts w:eastAsiaTheme="minorEastAsia"/>
      <w:sz w:val="24"/>
      <w:szCs w:val="24"/>
    </w:rPr>
  </w:style>
  <w:style w:type="character" w:customStyle="1" w:styleId="cs5519f1861">
    <w:name w:val="cs5519f1861"/>
    <w:basedOn w:val="a0"/>
    <w:rsid w:val="004B1B90"/>
    <w:rPr>
      <w:rFonts w:ascii="Calibri" w:hAnsi="Calibri" w:cs="Calibri" w:hint="default"/>
      <w:b/>
      <w:bCs/>
      <w:i/>
      <w:iCs/>
      <w:color w:val="000000"/>
      <w:sz w:val="28"/>
      <w:szCs w:val="28"/>
      <w:shd w:val="clear" w:color="auto" w:fill="auto"/>
    </w:rPr>
  </w:style>
  <w:style w:type="character" w:customStyle="1" w:styleId="cs93f6f0eb1">
    <w:name w:val="cs93f6f0e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paragraph" w:customStyle="1" w:styleId="cs1157ffe2">
    <w:name w:val="cs1157ffe2"/>
    <w:basedOn w:val="a"/>
    <w:rsid w:val="004B1B90"/>
    <w:pPr>
      <w:jc w:val="right"/>
    </w:pPr>
    <w:rPr>
      <w:rFonts w:eastAsiaTheme="minorEastAsia"/>
      <w:sz w:val="24"/>
      <w:szCs w:val="24"/>
    </w:rPr>
  </w:style>
  <w:style w:type="paragraph" w:customStyle="1" w:styleId="cs590fd3a6">
    <w:name w:val="cs590fd3a6"/>
    <w:basedOn w:val="a"/>
    <w:rsid w:val="004B1B90"/>
    <w:pPr>
      <w:ind w:right="180"/>
      <w:jc w:val="center"/>
    </w:pPr>
    <w:rPr>
      <w:rFonts w:eastAsiaTheme="minorEastAsia"/>
      <w:sz w:val="24"/>
      <w:szCs w:val="24"/>
    </w:rPr>
  </w:style>
  <w:style w:type="paragraph" w:customStyle="1" w:styleId="cs3708d3a6">
    <w:name w:val="cs3708d3a6"/>
    <w:basedOn w:val="a"/>
    <w:rsid w:val="004B1B90"/>
    <w:pPr>
      <w:ind w:right="40"/>
      <w:jc w:val="center"/>
    </w:pPr>
    <w:rPr>
      <w:rFonts w:eastAsiaTheme="minorEastAsia"/>
      <w:sz w:val="24"/>
      <w:szCs w:val="24"/>
    </w:rPr>
  </w:style>
  <w:style w:type="paragraph" w:customStyle="1" w:styleId="cs3b07d3a6">
    <w:name w:val="cs3b07d3a6"/>
    <w:basedOn w:val="a"/>
    <w:rsid w:val="004B1B90"/>
    <w:pPr>
      <w:ind w:right="20"/>
      <w:jc w:val="center"/>
    </w:pPr>
    <w:rPr>
      <w:rFonts w:eastAsiaTheme="minorEastAsia"/>
      <w:sz w:val="24"/>
      <w:szCs w:val="24"/>
    </w:rPr>
  </w:style>
  <w:style w:type="paragraph" w:customStyle="1" w:styleId="csfe3b72d0">
    <w:name w:val="csfe3b72d0"/>
    <w:basedOn w:val="a"/>
    <w:rsid w:val="004B1B90"/>
    <w:pPr>
      <w:ind w:right="180"/>
    </w:pPr>
    <w:rPr>
      <w:rFonts w:eastAsiaTheme="minorEastAsia"/>
      <w:sz w:val="24"/>
      <w:szCs w:val="24"/>
    </w:rPr>
  </w:style>
  <w:style w:type="paragraph" w:customStyle="1" w:styleId="cs202b20ac">
    <w:name w:val="cs202b20ac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dd2fbc18">
    <w:name w:val="csdd2fbc18"/>
    <w:basedOn w:val="a"/>
    <w:rsid w:val="004B1B90"/>
    <w:pPr>
      <w:ind w:right="180"/>
      <w:jc w:val="both"/>
    </w:pPr>
    <w:rPr>
      <w:rFonts w:eastAsiaTheme="minorEastAsia"/>
      <w:sz w:val="24"/>
      <w:szCs w:val="24"/>
    </w:rPr>
  </w:style>
  <w:style w:type="paragraph" w:customStyle="1" w:styleId="cs9fa17094">
    <w:name w:val="cs9fa17094"/>
    <w:basedOn w:val="a"/>
    <w:rsid w:val="004B1B90"/>
    <w:pPr>
      <w:ind w:right="-400"/>
      <w:jc w:val="both"/>
    </w:pPr>
    <w:rPr>
      <w:rFonts w:eastAsiaTheme="minorEastAsia"/>
      <w:sz w:val="24"/>
      <w:szCs w:val="24"/>
    </w:rPr>
  </w:style>
  <w:style w:type="paragraph" w:customStyle="1" w:styleId="cse9f5ab3">
    <w:name w:val="cse9f5ab3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character" w:customStyle="1" w:styleId="csdc4a801">
    <w:name w:val="csdc4a80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2d37e8c">
    <w:name w:val="cs2d37e8c"/>
    <w:basedOn w:val="a"/>
    <w:rsid w:val="004B1B90"/>
    <w:pPr>
      <w:ind w:right="-400"/>
      <w:jc w:val="center"/>
    </w:pPr>
    <w:rPr>
      <w:rFonts w:eastAsiaTheme="minorEastAsia"/>
      <w:sz w:val="24"/>
      <w:szCs w:val="24"/>
    </w:rPr>
  </w:style>
  <w:style w:type="paragraph" w:customStyle="1" w:styleId="csf5b05271">
    <w:name w:val="csf5b05271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paragraph" w:customStyle="1" w:styleId="cs66db5011">
    <w:name w:val="cs66db5011"/>
    <w:basedOn w:val="a"/>
    <w:rsid w:val="004B1B90"/>
    <w:pPr>
      <w:ind w:firstLine="700"/>
      <w:jc w:val="center"/>
    </w:pPr>
    <w:rPr>
      <w:rFonts w:eastAsiaTheme="minorEastAsia"/>
      <w:sz w:val="24"/>
      <w:szCs w:val="24"/>
    </w:rPr>
  </w:style>
  <w:style w:type="paragraph" w:customStyle="1" w:styleId="cs8f36c2be">
    <w:name w:val="cs8f36c2be"/>
    <w:basedOn w:val="a"/>
    <w:rsid w:val="004B1B90"/>
    <w:pPr>
      <w:spacing w:after="200"/>
      <w:jc w:val="center"/>
    </w:pPr>
    <w:rPr>
      <w:rFonts w:eastAsiaTheme="minorEastAsia"/>
      <w:sz w:val="24"/>
      <w:szCs w:val="24"/>
    </w:rPr>
  </w:style>
  <w:style w:type="paragraph" w:customStyle="1" w:styleId="cs4c4e7396">
    <w:name w:val="cs4c4e7396"/>
    <w:basedOn w:val="a"/>
    <w:rsid w:val="004B1B90"/>
    <w:pPr>
      <w:spacing w:before="240"/>
      <w:jc w:val="center"/>
    </w:pPr>
    <w:rPr>
      <w:rFonts w:eastAsiaTheme="minorEastAsia"/>
      <w:sz w:val="24"/>
      <w:szCs w:val="24"/>
    </w:rPr>
  </w:style>
  <w:style w:type="paragraph" w:customStyle="1" w:styleId="cs10b6a95d">
    <w:name w:val="cs10b6a95d"/>
    <w:basedOn w:val="a"/>
    <w:rsid w:val="004B1B90"/>
    <w:pPr>
      <w:ind w:firstLine="540"/>
      <w:jc w:val="both"/>
    </w:pPr>
    <w:rPr>
      <w:rFonts w:eastAsiaTheme="minorEastAsia"/>
      <w:sz w:val="24"/>
      <w:szCs w:val="24"/>
    </w:rPr>
  </w:style>
  <w:style w:type="character" w:customStyle="1" w:styleId="cs4725e9131">
    <w:name w:val="cs4725e913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29d48463">
    <w:name w:val="cs29d48463"/>
    <w:basedOn w:val="a"/>
    <w:rsid w:val="004B1B90"/>
    <w:pPr>
      <w:ind w:left="3120"/>
    </w:pPr>
    <w:rPr>
      <w:rFonts w:eastAsiaTheme="minorEastAsia"/>
      <w:sz w:val="24"/>
      <w:szCs w:val="24"/>
    </w:rPr>
  </w:style>
  <w:style w:type="character" w:customStyle="1" w:styleId="cs4a2aa0e41">
    <w:name w:val="cs4a2aa0e4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00FF00"/>
    </w:rPr>
  </w:style>
  <w:style w:type="character" w:customStyle="1" w:styleId="csdc062e51">
    <w:name w:val="csdc062e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5f534241">
    <w:name w:val="csc5f534241"/>
    <w:basedOn w:val="a0"/>
    <w:rsid w:val="004B1B90"/>
    <w:rPr>
      <w:rFonts w:ascii="Calibri" w:hAnsi="Calibri" w:cs="Calibri" w:hint="default"/>
      <w:b/>
      <w:bCs/>
      <w:i/>
      <w:iCs/>
      <w:color w:val="000000"/>
      <w:sz w:val="24"/>
      <w:szCs w:val="24"/>
      <w:shd w:val="clear" w:color="auto" w:fill="auto"/>
    </w:rPr>
  </w:style>
  <w:style w:type="paragraph" w:styleId="afc">
    <w:name w:val="No Spacing"/>
    <w:uiPriority w:val="1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465E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6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611372c1">
    <w:name w:val="cs1611372c1"/>
    <w:rsid w:val="00EF2732"/>
    <w:rPr>
      <w:rFonts w:ascii="Calibri" w:hAnsi="Calibri" w:cs="Calibri" w:hint="default"/>
      <w:b/>
      <w:bCs/>
      <w:i/>
      <w:iCs/>
      <w:color w:val="000000"/>
      <w:sz w:val="22"/>
      <w:szCs w:val="22"/>
      <w:shd w:val="clear" w:color="auto" w:fill="auto"/>
    </w:rPr>
  </w:style>
  <w:style w:type="character" w:customStyle="1" w:styleId="cs41aa85431">
    <w:name w:val="cs41aa8543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cs6c847bfc1">
    <w:name w:val="cs6c847bfc1"/>
    <w:rsid w:val="00EF2732"/>
    <w:rPr>
      <w:rFonts w:ascii="Calibri" w:hAnsi="Calibri" w:cs="Calibri" w:hint="default"/>
      <w:b w:val="0"/>
      <w:bCs w:val="0"/>
      <w:i w:val="0"/>
      <w:iCs w:val="0"/>
      <w:color w:val="FF0000"/>
      <w:sz w:val="22"/>
      <w:szCs w:val="22"/>
      <w:shd w:val="clear" w:color="auto" w:fill="auto"/>
    </w:rPr>
  </w:style>
  <w:style w:type="character" w:customStyle="1" w:styleId="csb0850c311">
    <w:name w:val="csb0850c31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paragraph" w:styleId="afd">
    <w:name w:val="Signature"/>
    <w:basedOn w:val="a"/>
    <w:link w:val="afe"/>
    <w:unhideWhenUsed/>
    <w:rsid w:val="0099295C"/>
    <w:pPr>
      <w:jc w:val="both"/>
    </w:pPr>
    <w:rPr>
      <w:sz w:val="24"/>
      <w:szCs w:val="24"/>
      <w:lang w:val="x-none" w:eastAsia="x-none"/>
    </w:rPr>
  </w:style>
  <w:style w:type="character" w:customStyle="1" w:styleId="afe">
    <w:name w:val="Подпись Знак"/>
    <w:basedOn w:val="a0"/>
    <w:link w:val="afd"/>
    <w:rsid w:val="00992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Подпись к таблице"/>
    <w:basedOn w:val="a0"/>
    <w:rsid w:val="0059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A33D-A686-48A4-A09A-0CF8C8E3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63</cp:revision>
  <cp:lastPrinted>2023-01-24T06:38:00Z</cp:lastPrinted>
  <dcterms:created xsi:type="dcterms:W3CDTF">2018-05-29T08:28:00Z</dcterms:created>
  <dcterms:modified xsi:type="dcterms:W3CDTF">2023-01-27T10:19:00Z</dcterms:modified>
</cp:coreProperties>
</file>