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3771" w14:textId="6540EE51" w:rsidR="006F53CD" w:rsidRDefault="006F53CD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01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46A282E" w14:textId="77777777" w:rsidR="00311E65" w:rsidRDefault="00311E65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1E737" w14:textId="59420296" w:rsidR="00FB0CD7" w:rsidRPr="0046212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</w:t>
      </w:r>
      <w:proofErr w:type="gramStart"/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  Ф е д е р а ц и я</w:t>
      </w:r>
    </w:p>
    <w:p w14:paraId="7D2FECB6" w14:textId="77777777" w:rsidR="00FB0CD7" w:rsidRPr="0046212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32990A1D" w14:textId="77777777" w:rsidR="00FB0CD7" w:rsidRPr="0046212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425C816" w14:textId="77777777" w:rsidR="00FB0CD7" w:rsidRDefault="00FB0CD7" w:rsidP="00FB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9CDC2" w14:textId="1033D4AC" w:rsidR="00FB0CD7" w:rsidRPr="00F862BA" w:rsidRDefault="00FB0CD7" w:rsidP="00FB0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2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6F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2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6F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63D7562E" w14:textId="77777777" w:rsidR="00FB0CD7" w:rsidRPr="00F862BA" w:rsidRDefault="00FB0CD7" w:rsidP="00FB0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1519E6" w14:textId="1FB7A564" w:rsidR="00A2757F" w:rsidRPr="00B5537F" w:rsidRDefault="00264AAE" w:rsidP="009E0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B553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работе Комиссии по административным правонарушениям Администрации Арамильского городского округа за </w:t>
      </w:r>
    </w:p>
    <w:p w14:paraId="7D1628B1" w14:textId="2A371555" w:rsidR="00F03461" w:rsidRPr="00B5537F" w:rsidRDefault="008D5372" w:rsidP="009E0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первое</w:t>
      </w:r>
      <w:r w:rsidR="00B5537F" w:rsidRPr="00B553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полугодие 2022</w:t>
      </w:r>
      <w:r w:rsidR="00264AAE" w:rsidRPr="00B553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года </w:t>
      </w:r>
    </w:p>
    <w:p w14:paraId="5623FB05" w14:textId="77777777" w:rsidR="00F03461" w:rsidRPr="00B5537F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61DE3C" w14:textId="765FB19E" w:rsidR="00F03461" w:rsidRPr="00B5537F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>В соответствии с Планом работы Думы Арамильского городского округа</w:t>
      </w:r>
      <w:r w:rsidR="00BB4877">
        <w:rPr>
          <w:rFonts w:ascii="Liberation Serif" w:hAnsi="Liberation Serif" w:cs="Liberation Serif"/>
          <w:sz w:val="28"/>
          <w:szCs w:val="28"/>
        </w:rPr>
        <w:t xml:space="preserve"> на второе полугодие 2022 года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, утвержденным Решением Думы Арамильского городского округа от </w:t>
      </w:r>
      <w:r w:rsidR="000343B3">
        <w:rPr>
          <w:rFonts w:ascii="Liberation Serif" w:hAnsi="Liberation Serif" w:cs="Liberation Serif"/>
          <w:sz w:val="28"/>
          <w:szCs w:val="28"/>
        </w:rPr>
        <w:t>09 июня 2022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№ </w:t>
      </w:r>
      <w:r w:rsidR="000343B3">
        <w:rPr>
          <w:rFonts w:ascii="Liberation Serif" w:hAnsi="Liberation Serif" w:cs="Liberation Serif"/>
          <w:sz w:val="28"/>
          <w:szCs w:val="28"/>
        </w:rPr>
        <w:t>16/3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, заслушав и обсудив информацию </w:t>
      </w:r>
      <w:r w:rsidR="0045370D" w:rsidRPr="00B5537F">
        <w:rPr>
          <w:rFonts w:ascii="Liberation Serif" w:hAnsi="Liberation Serif" w:cs="Liberation Serif"/>
          <w:sz w:val="28"/>
          <w:szCs w:val="28"/>
        </w:rPr>
        <w:t>Главы Арамильского городско</w:t>
      </w:r>
      <w:r w:rsidR="002946A2">
        <w:rPr>
          <w:rFonts w:ascii="Liberation Serif" w:hAnsi="Liberation Serif" w:cs="Liberation Serif"/>
          <w:sz w:val="28"/>
          <w:szCs w:val="28"/>
        </w:rPr>
        <w:t xml:space="preserve">го округа </w:t>
      </w:r>
      <w:r w:rsidR="001A0428">
        <w:rPr>
          <w:rFonts w:ascii="Liberation Serif" w:hAnsi="Liberation Serif" w:cs="Liberation Serif"/>
          <w:sz w:val="28"/>
          <w:szCs w:val="28"/>
        </w:rPr>
        <w:t xml:space="preserve">                          М.С. </w:t>
      </w:r>
      <w:proofErr w:type="spellStart"/>
      <w:r w:rsidR="008D5372">
        <w:rPr>
          <w:rFonts w:ascii="Liberation Serif" w:hAnsi="Liberation Serif" w:cs="Liberation Serif"/>
          <w:sz w:val="28"/>
          <w:szCs w:val="28"/>
        </w:rPr>
        <w:t>Мишариной</w:t>
      </w:r>
      <w:proofErr w:type="spellEnd"/>
      <w:r w:rsidR="0045370D" w:rsidRPr="00B5537F">
        <w:rPr>
          <w:rFonts w:ascii="Liberation Serif" w:hAnsi="Liberation Serif" w:cs="Liberation Serif"/>
          <w:sz w:val="28"/>
          <w:szCs w:val="28"/>
        </w:rPr>
        <w:t xml:space="preserve"> </w:t>
      </w:r>
      <w:r w:rsidR="009B7F6D" w:rsidRPr="00B5537F">
        <w:rPr>
          <w:rFonts w:ascii="Liberation Serif" w:hAnsi="Liberation Serif" w:cs="Liberation Serif"/>
          <w:sz w:val="28"/>
          <w:szCs w:val="28"/>
        </w:rPr>
        <w:t>«</w:t>
      </w:r>
      <w:r w:rsidR="00264AAE" w:rsidRPr="00B5537F">
        <w:rPr>
          <w:rFonts w:ascii="Liberation Serif" w:hAnsi="Liberation Serif" w:cs="Liberation Serif"/>
          <w:sz w:val="28"/>
          <w:szCs w:val="28"/>
        </w:rPr>
        <w:t xml:space="preserve">О работе Комиссии по административным правонарушениям Администрации Арамильского городского округа за </w:t>
      </w:r>
      <w:r w:rsidR="008D5372">
        <w:rPr>
          <w:rFonts w:ascii="Liberation Serif" w:hAnsi="Liberation Serif" w:cs="Liberation Serif"/>
          <w:sz w:val="28"/>
          <w:szCs w:val="28"/>
        </w:rPr>
        <w:t>первое полугодие 2022</w:t>
      </w:r>
      <w:r w:rsidR="00264AAE" w:rsidRPr="00B5537F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9B7F6D" w:rsidRPr="00B5537F">
        <w:rPr>
          <w:rFonts w:ascii="Liberation Serif" w:hAnsi="Liberation Serif" w:cs="Liberation Serif"/>
          <w:sz w:val="28"/>
          <w:szCs w:val="28"/>
        </w:rPr>
        <w:t>»</w:t>
      </w:r>
      <w:r w:rsidRPr="00B5537F">
        <w:rPr>
          <w:rFonts w:ascii="Liberation Serif" w:hAnsi="Liberation Serif" w:cs="Liberation Serif"/>
          <w:sz w:val="28"/>
          <w:szCs w:val="28"/>
        </w:rPr>
        <w:t>, руководствуясь Уставом Арамильского городского округа, Дума Арамильского городского округа</w:t>
      </w:r>
      <w:r w:rsidR="001A042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E978174" w14:textId="77777777" w:rsidR="00F03461" w:rsidRPr="00B5537F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54E414B" w14:textId="77777777" w:rsidR="00F03461" w:rsidRPr="00B5537F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B5537F">
        <w:rPr>
          <w:rFonts w:ascii="Liberation Serif" w:hAnsi="Liberation Serif" w:cs="Liberation Serif"/>
          <w:b/>
          <w:bCs/>
          <w:sz w:val="28"/>
          <w:szCs w:val="28"/>
        </w:rPr>
        <w:t>РЕШИЛА:</w:t>
      </w:r>
    </w:p>
    <w:p w14:paraId="662BA15A" w14:textId="77777777" w:rsidR="00F03461" w:rsidRPr="00B5537F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2D9E1FF" w14:textId="5D9EC436" w:rsidR="00F03461" w:rsidRPr="00B5537F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>1. Информацию «</w:t>
      </w:r>
      <w:r w:rsidR="00264AAE" w:rsidRPr="00B5537F">
        <w:rPr>
          <w:rFonts w:ascii="Liberation Serif" w:hAnsi="Liberation Serif" w:cs="Liberation Serif"/>
          <w:sz w:val="28"/>
          <w:szCs w:val="28"/>
        </w:rPr>
        <w:t>О работе Комиссии по административным правонарушениям Администрации Арамильского городск</w:t>
      </w:r>
      <w:r w:rsidR="00314D45" w:rsidRPr="00B5537F">
        <w:rPr>
          <w:rFonts w:ascii="Liberation Serif" w:hAnsi="Liberation Serif" w:cs="Liberation Serif"/>
          <w:sz w:val="28"/>
          <w:szCs w:val="28"/>
        </w:rPr>
        <w:t>ого округа за</w:t>
      </w:r>
      <w:r w:rsidR="00B5537F">
        <w:rPr>
          <w:rFonts w:ascii="Liberation Serif" w:hAnsi="Liberation Serif" w:cs="Liberation Serif"/>
          <w:sz w:val="28"/>
          <w:szCs w:val="28"/>
        </w:rPr>
        <w:t xml:space="preserve"> </w:t>
      </w:r>
      <w:r w:rsidR="008D5372">
        <w:rPr>
          <w:rFonts w:ascii="Liberation Serif" w:hAnsi="Liberation Serif" w:cs="Liberation Serif"/>
          <w:sz w:val="28"/>
          <w:szCs w:val="28"/>
        </w:rPr>
        <w:t>первое</w:t>
      </w:r>
      <w:r w:rsidR="00B5537F">
        <w:rPr>
          <w:rFonts w:ascii="Liberation Serif" w:hAnsi="Liberation Serif" w:cs="Liberation Serif"/>
          <w:sz w:val="28"/>
          <w:szCs w:val="28"/>
        </w:rPr>
        <w:t xml:space="preserve"> полугодие 2022</w:t>
      </w:r>
      <w:r w:rsidR="00264AAE" w:rsidRPr="00B5537F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B5537F">
        <w:rPr>
          <w:rFonts w:ascii="Liberation Serif" w:hAnsi="Liberation Serif" w:cs="Liberation Serif"/>
          <w:sz w:val="28"/>
          <w:szCs w:val="28"/>
        </w:rPr>
        <w:t>» принять к сведению (прилагается).</w:t>
      </w:r>
    </w:p>
    <w:p w14:paraId="293CDD5E" w14:textId="25346819" w:rsidR="00EF646F" w:rsidRPr="00B5537F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2. </w:t>
      </w:r>
      <w:r w:rsidR="00355D53" w:rsidRPr="00B5537F">
        <w:rPr>
          <w:rFonts w:ascii="Liberation Serif" w:hAnsi="Liberation Serif" w:cs="Liberation Serif"/>
          <w:sz w:val="28"/>
          <w:szCs w:val="28"/>
        </w:rPr>
        <w:t xml:space="preserve">   </w:t>
      </w:r>
      <w:r w:rsidR="00AC2B8B" w:rsidRPr="00B5537F">
        <w:rPr>
          <w:rFonts w:ascii="Liberation Serif" w:hAnsi="Liberation Serif" w:cs="Liberation Serif"/>
          <w:sz w:val="28"/>
          <w:szCs w:val="28"/>
        </w:rPr>
        <w:t>Настоящее Решение опубликовать в газете «</w:t>
      </w:r>
      <w:proofErr w:type="spellStart"/>
      <w:r w:rsidR="00AC2B8B" w:rsidRPr="00B5537F">
        <w:rPr>
          <w:rFonts w:ascii="Liberation Serif" w:hAnsi="Liberation Serif" w:cs="Liberation Serif"/>
          <w:sz w:val="28"/>
          <w:szCs w:val="28"/>
        </w:rPr>
        <w:t>Арамильские</w:t>
      </w:r>
      <w:proofErr w:type="spellEnd"/>
      <w:r w:rsidR="00AC2B8B" w:rsidRPr="00B5537F">
        <w:rPr>
          <w:rFonts w:ascii="Liberation Serif" w:hAnsi="Liberation Serif" w:cs="Liberation Serif"/>
          <w:sz w:val="28"/>
          <w:szCs w:val="28"/>
        </w:rPr>
        <w:t xml:space="preserve"> вести» и разместить на официальном сайте Арамильского городского округа</w:t>
      </w:r>
      <w:r w:rsidRPr="00B5537F">
        <w:rPr>
          <w:rFonts w:ascii="Liberation Serif" w:hAnsi="Liberation Serif" w:cs="Liberation Serif"/>
          <w:sz w:val="28"/>
          <w:szCs w:val="28"/>
        </w:rPr>
        <w:t>.</w:t>
      </w:r>
    </w:p>
    <w:p w14:paraId="2F10ED41" w14:textId="064D299C" w:rsidR="00253B98" w:rsidRPr="00B5537F" w:rsidRDefault="00253B98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B02C49" w14:textId="77777777" w:rsidR="009E599C" w:rsidRPr="00B5537F" w:rsidRDefault="009E599C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F053505" w14:textId="77777777" w:rsidR="00CF4AE7" w:rsidRPr="00B5537F" w:rsidRDefault="0089264C" w:rsidP="00887EE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 Думы</w:t>
      </w:r>
    </w:p>
    <w:p w14:paraId="25CFBA70" w14:textId="3A40B9A2" w:rsidR="0089264C" w:rsidRPr="00B5537F" w:rsidRDefault="0089264C" w:rsidP="00887EE2">
      <w:pPr>
        <w:tabs>
          <w:tab w:val="left" w:pos="7371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r w:rsidR="00CF4AE7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6F53CD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</w:t>
      </w:r>
      <w:r w:rsidR="00AC2B8B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A97D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Т.А. Первухина </w:t>
      </w:r>
    </w:p>
    <w:p w14:paraId="28D7E1C0" w14:textId="77777777" w:rsidR="006F53CD" w:rsidRPr="00B5537F" w:rsidRDefault="006F53C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302851" w14:textId="296E614F" w:rsidR="009E599C" w:rsidRPr="00B5537F" w:rsidRDefault="006F53C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Глава Арамильского городского округа</w:t>
      </w:r>
      <w:r w:rsidRP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314D45" w:rsidRP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1A0428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М.С. </w:t>
      </w:r>
      <w:proofErr w:type="spellStart"/>
      <w:r w:rsid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Мишарина</w:t>
      </w:r>
      <w:proofErr w:type="spellEnd"/>
      <w:r w:rsid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E599C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14:paraId="79D07A65" w14:textId="77777777" w:rsidR="00311E65" w:rsidRDefault="00EF7E62" w:rsidP="00EF7E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</w:p>
    <w:p w14:paraId="46A2131E" w14:textId="7502C504" w:rsidR="00936DC3" w:rsidRPr="00B5537F" w:rsidRDefault="00311E65" w:rsidP="00EF7E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</w:t>
      </w:r>
      <w:r w:rsidR="00EF7E6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36DC3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</w:t>
      </w:r>
      <w:r w:rsidR="003B5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37624B7" w14:textId="77777777" w:rsidR="00EF7E62" w:rsidRDefault="00936DC3" w:rsidP="00EF7E62">
      <w:pPr>
        <w:widowControl w:val="0"/>
        <w:autoSpaceDE w:val="0"/>
        <w:autoSpaceDN w:val="0"/>
        <w:spacing w:after="0" w:line="240" w:lineRule="auto"/>
        <w:ind w:left="5529" w:hanging="142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0A5B2A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 w:rsidR="00EF7E6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Думы Арамильского</w:t>
      </w:r>
    </w:p>
    <w:p w14:paraId="662DF250" w14:textId="4E7AAE1B" w:rsidR="000A5B2A" w:rsidRPr="00B5537F" w:rsidRDefault="000A5B2A" w:rsidP="00EF7E62">
      <w:pPr>
        <w:widowControl w:val="0"/>
        <w:autoSpaceDE w:val="0"/>
        <w:autoSpaceDN w:val="0"/>
        <w:spacing w:after="0" w:line="240" w:lineRule="auto"/>
        <w:ind w:left="5529" w:hanging="142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14:paraId="0BB5C434" w14:textId="4855CA42" w:rsidR="000A5B2A" w:rsidRPr="00B5537F" w:rsidRDefault="00EF7E62" w:rsidP="00EF7E6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</w:t>
      </w:r>
      <w:r w:rsidR="000A5B2A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6F53CD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</w:t>
      </w:r>
      <w:r w:rsidR="000A5B2A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6F53CD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</w:t>
      </w:r>
    </w:p>
    <w:p w14:paraId="5734A9E6" w14:textId="7FD4EA1D" w:rsidR="000A5B2A" w:rsidRPr="00B5537F" w:rsidRDefault="000A5B2A" w:rsidP="000A5B2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7735A1" w14:textId="77777777" w:rsidR="00440600" w:rsidRPr="00B5537F" w:rsidRDefault="00440600" w:rsidP="004406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bookmarkStart w:id="0" w:name="P30"/>
      <w:bookmarkEnd w:id="0"/>
      <w:r w:rsidRPr="00B5537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Информация</w:t>
      </w:r>
    </w:p>
    <w:p w14:paraId="70F9FCCA" w14:textId="77777777" w:rsidR="00C0423C" w:rsidRPr="00B5537F" w:rsidRDefault="00C0423C" w:rsidP="00C0423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о работе Комиссии по административным правонарушениям </w:t>
      </w:r>
    </w:p>
    <w:p w14:paraId="2DA2D6B5" w14:textId="77777777" w:rsidR="00C0423C" w:rsidRPr="00B5537F" w:rsidRDefault="00C0423C" w:rsidP="00C0423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Администрации Арамильского городского округа </w:t>
      </w:r>
    </w:p>
    <w:p w14:paraId="1E297763" w14:textId="446B7443" w:rsidR="00C0423C" w:rsidRPr="00B5537F" w:rsidRDefault="00314D45" w:rsidP="00301DD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за </w:t>
      </w:r>
      <w:r w:rsidR="008D5372">
        <w:rPr>
          <w:rFonts w:ascii="Liberation Serif" w:hAnsi="Liberation Serif" w:cs="Liberation Serif"/>
          <w:sz w:val="28"/>
          <w:szCs w:val="28"/>
        </w:rPr>
        <w:t>первое</w:t>
      </w:r>
      <w:r w:rsidR="000343B3">
        <w:rPr>
          <w:rFonts w:ascii="Liberation Serif" w:hAnsi="Liberation Serif" w:cs="Liberation Serif"/>
          <w:sz w:val="28"/>
          <w:szCs w:val="28"/>
        </w:rPr>
        <w:t xml:space="preserve"> полугодие 2022</w:t>
      </w:r>
      <w:r w:rsidR="00C0423C" w:rsidRPr="00B5537F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14:paraId="0D94138C" w14:textId="77777777" w:rsidR="00301DDD" w:rsidRPr="00B5537F" w:rsidRDefault="00301DDD" w:rsidP="00301DD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57351B20" w14:textId="6BD1580F" w:rsidR="00022D02" w:rsidRPr="00B5537F" w:rsidRDefault="00022D02" w:rsidP="006F53C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Административная комиссия по рассмотрению дел об административных правонарушениях в </w:t>
      </w:r>
      <w:proofErr w:type="spellStart"/>
      <w:r w:rsidRPr="00B5537F">
        <w:rPr>
          <w:rFonts w:ascii="Liberation Serif" w:hAnsi="Liberation Serif" w:cs="Liberation Serif"/>
          <w:sz w:val="28"/>
          <w:szCs w:val="28"/>
        </w:rPr>
        <w:t>Арамильском</w:t>
      </w:r>
      <w:proofErr w:type="spellEnd"/>
      <w:r w:rsidRPr="00B5537F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 w:rsidR="00301DDD" w:rsidRPr="00B5537F">
        <w:rPr>
          <w:rFonts w:ascii="Liberation Serif" w:hAnsi="Liberation Serif" w:cs="Liberation Serif"/>
          <w:sz w:val="28"/>
          <w:szCs w:val="28"/>
        </w:rPr>
        <w:t xml:space="preserve"> (далее - Административная комиссия)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в соответствии с действующим законодательством. </w:t>
      </w:r>
    </w:p>
    <w:p w14:paraId="194B24CB" w14:textId="77777777" w:rsidR="00F75DFD" w:rsidRPr="00B5537F" w:rsidRDefault="00F75DFD" w:rsidP="00F75DFD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5537F">
        <w:rPr>
          <w:rFonts w:ascii="Liberation Serif" w:eastAsia="Calibri" w:hAnsi="Liberation Serif" w:cs="Liberation Serif"/>
          <w:sz w:val="28"/>
          <w:szCs w:val="28"/>
        </w:rPr>
        <w:t>Основными задачами Административной комиссии являются:</w:t>
      </w:r>
    </w:p>
    <w:p w14:paraId="72CF4161" w14:textId="77777777" w:rsidR="00F75DFD" w:rsidRPr="00B5537F" w:rsidRDefault="00F75DFD" w:rsidP="00F75DFD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Calibri" w:hAnsi="Liberation Serif" w:cs="Liberation Serif"/>
          <w:sz w:val="28"/>
          <w:szCs w:val="28"/>
        </w:rPr>
        <w:t xml:space="preserve">1) рассмотрение 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дел об административных правонарушениях в пределах своих полномочий на основе всестороннего, полного и объективного выяснения обстоятельств каждого дела с целью защиты личности, охраны прав и свобод человека и гражданина, охраны здоровья граждан, санитарно-эпидемиологического благополучия населения,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защиты законных экономических интересов физических и юридических лиц, общества и государства от административных правонарушений;</w:t>
      </w:r>
    </w:p>
    <w:p w14:paraId="140C2AF0" w14:textId="77777777" w:rsidR="00F75DFD" w:rsidRPr="00B5537F" w:rsidRDefault="00F75DFD" w:rsidP="00F75DFD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разрешение дел об административных правонарушениях в соответствии с законодательством Российской Федерации;</w:t>
      </w:r>
    </w:p>
    <w:p w14:paraId="31D8070A" w14:textId="44CDEA63" w:rsidR="00F75DFD" w:rsidRPr="00B5537F" w:rsidRDefault="00F75DFD" w:rsidP="00F75D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 обеспечение исполнения вынесенных постановлений и определений по делу об административном правонарушении;</w:t>
      </w:r>
    </w:p>
    <w:p w14:paraId="4792D9E8" w14:textId="77777777" w:rsidR="00F75DFD" w:rsidRPr="00B5537F" w:rsidRDefault="00F75DFD" w:rsidP="00F75DF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выявление причин и условий, способствовавших совершению административных правонарушений;</w:t>
      </w:r>
    </w:p>
    <w:p w14:paraId="67BE79DD" w14:textId="77777777" w:rsidR="00F75DFD" w:rsidRPr="00B5537F" w:rsidRDefault="00F75DFD" w:rsidP="00F75D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принятие мер, направленных на предупреждение административных правонарушений, в рамках полномочий Административной комиссии.    </w:t>
      </w:r>
    </w:p>
    <w:p w14:paraId="0E5AE8DA" w14:textId="653F075F" w:rsidR="00F75DFD" w:rsidRPr="00B5537F" w:rsidRDefault="00F75DFD" w:rsidP="00F75D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реализации возложенных на нее задач Административная комиссия осуществляет производство по делам об административных правонарушениях в соответствии с Кодексом Российской Федерации об административных правонарушениях, </w:t>
      </w:r>
      <w:r w:rsidR="00EB4D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законами Свердловской области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23 мая 2011 года №</w:t>
      </w:r>
      <w:r w:rsidRPr="00B5537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 от 14 июня 2005 года № 52-ОЗ «Об административных правонарушениях  на территории Свердловской области», иными нормативными правовыми актами Свердловской области и действующим Российской Федерации.</w:t>
      </w:r>
    </w:p>
    <w:p w14:paraId="54D0ED70" w14:textId="70BF63C5" w:rsidR="00314D45" w:rsidRPr="00B5537F" w:rsidRDefault="00022D02" w:rsidP="006F53C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Административной комиссией Арамильского городского округа </w:t>
      </w:r>
      <w:r w:rsidR="000343B3">
        <w:rPr>
          <w:rFonts w:ascii="Liberation Serif" w:hAnsi="Liberation Serif" w:cs="Liberation Serif"/>
          <w:sz w:val="28"/>
          <w:szCs w:val="28"/>
        </w:rPr>
        <w:t>за первое полугодие 2022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году рассмотрено </w:t>
      </w:r>
      <w:r w:rsidR="000343B3">
        <w:rPr>
          <w:rFonts w:ascii="Liberation Serif" w:hAnsi="Liberation Serif" w:cs="Liberation Serif"/>
          <w:sz w:val="28"/>
          <w:szCs w:val="28"/>
        </w:rPr>
        <w:t>4 протокола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об административных правонарушениях, предусмотренных Зако</w:t>
      </w:r>
      <w:r w:rsidR="00314D45" w:rsidRPr="00B5537F">
        <w:rPr>
          <w:rFonts w:ascii="Liberation Serif" w:hAnsi="Liberation Serif" w:cs="Liberation Serif"/>
          <w:sz w:val="28"/>
          <w:szCs w:val="28"/>
        </w:rPr>
        <w:t xml:space="preserve">ном Свердловской области от </w:t>
      </w:r>
      <w:r w:rsidR="00EF7E62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314D45" w:rsidRPr="00B5537F">
        <w:rPr>
          <w:rFonts w:ascii="Liberation Serif" w:hAnsi="Liberation Serif" w:cs="Liberation Serif"/>
          <w:sz w:val="28"/>
          <w:szCs w:val="28"/>
        </w:rPr>
        <w:t xml:space="preserve">14 июня </w:t>
      </w:r>
      <w:r w:rsidRPr="00B5537F">
        <w:rPr>
          <w:rFonts w:ascii="Liberation Serif" w:hAnsi="Liberation Serif" w:cs="Liberation Serif"/>
          <w:sz w:val="28"/>
          <w:szCs w:val="28"/>
        </w:rPr>
        <w:t>2005</w:t>
      </w:r>
      <w:r w:rsidR="000343B3">
        <w:rPr>
          <w:rFonts w:ascii="Liberation Serif" w:hAnsi="Liberation Serif" w:cs="Liberation Serif"/>
          <w:sz w:val="28"/>
          <w:szCs w:val="28"/>
        </w:rPr>
        <w:t xml:space="preserve"> года </w:t>
      </w:r>
      <w:r w:rsidRPr="00B5537F">
        <w:rPr>
          <w:rFonts w:ascii="Liberation Serif" w:hAnsi="Liberation Serif" w:cs="Liberation Serif"/>
          <w:sz w:val="28"/>
          <w:szCs w:val="28"/>
        </w:rPr>
        <w:t>№ 52-ОЗ «Об административных правонарушениях на т</w:t>
      </w:r>
      <w:r w:rsidR="005653C5">
        <w:rPr>
          <w:rFonts w:ascii="Liberation Serif" w:hAnsi="Liberation Serif" w:cs="Liberation Serif"/>
          <w:sz w:val="28"/>
          <w:szCs w:val="28"/>
        </w:rPr>
        <w:t>ерритории Свердловской области».</w:t>
      </w:r>
      <w:r w:rsidR="008C269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FD9C575" w14:textId="3FCA2D49" w:rsidR="00022D02" w:rsidRPr="00B5537F" w:rsidRDefault="00022D02" w:rsidP="00B92584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дел назначено </w:t>
      </w:r>
      <w:r w:rsidR="00A953C8">
        <w:rPr>
          <w:rFonts w:ascii="Liberation Serif" w:hAnsi="Liberation Serif" w:cs="Liberation Serif"/>
          <w:sz w:val="28"/>
          <w:szCs w:val="28"/>
        </w:rPr>
        <w:t>2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административных наказа</w:t>
      </w:r>
      <w:r w:rsidR="00A953C8">
        <w:rPr>
          <w:rFonts w:ascii="Liberation Serif" w:hAnsi="Liberation Serif" w:cs="Liberation Serif"/>
          <w:sz w:val="28"/>
          <w:szCs w:val="28"/>
        </w:rPr>
        <w:t>ния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, из которых </w:t>
      </w:r>
      <w:r w:rsidR="00A953C8">
        <w:rPr>
          <w:rFonts w:ascii="Liberation Serif" w:hAnsi="Liberation Serif" w:cs="Liberation Serif"/>
          <w:sz w:val="28"/>
          <w:szCs w:val="28"/>
        </w:rPr>
        <w:t>1 предупреждение</w:t>
      </w:r>
      <w:r w:rsidR="008C2698">
        <w:rPr>
          <w:rFonts w:ascii="Liberation Serif" w:hAnsi="Liberation Serif" w:cs="Liberation Serif"/>
          <w:sz w:val="28"/>
          <w:szCs w:val="28"/>
        </w:rPr>
        <w:t xml:space="preserve"> (ст. 33 «</w:t>
      </w:r>
      <w:r w:rsidR="008C2698" w:rsidRPr="008C2698">
        <w:rPr>
          <w:rFonts w:ascii="Liberation Serif" w:eastAsia="Calibri" w:hAnsi="Liberation Serif" w:cs="Liberation Serif"/>
          <w:sz w:val="28"/>
          <w:szCs w:val="28"/>
        </w:rPr>
        <w:t>Невыполнение в установленный срок законного предписания органа местного самоуправления или должностного лица местного самоуправления</w:t>
      </w:r>
      <w:r w:rsidR="008C2698">
        <w:rPr>
          <w:rFonts w:ascii="Liberation Serif" w:eastAsia="Calibri" w:hAnsi="Liberation Serif" w:cs="Liberation Serif"/>
          <w:sz w:val="28"/>
          <w:szCs w:val="28"/>
        </w:rPr>
        <w:t>»</w:t>
      </w:r>
      <w:proofErr w:type="gramStart"/>
      <w:r w:rsidR="008C2698">
        <w:rPr>
          <w:rFonts w:ascii="Liberation Serif" w:eastAsia="Calibri" w:hAnsi="Liberation Serif" w:cs="Liberation Serif"/>
          <w:sz w:val="28"/>
          <w:szCs w:val="28"/>
        </w:rPr>
        <w:t>)</w:t>
      </w:r>
      <w:r w:rsidRPr="00B5537F">
        <w:rPr>
          <w:rFonts w:ascii="Liberation Serif" w:hAnsi="Liberation Serif" w:cs="Liberation Serif"/>
          <w:sz w:val="28"/>
          <w:szCs w:val="28"/>
        </w:rPr>
        <w:t>,</w:t>
      </w:r>
      <w:r w:rsidR="00A9272D"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End"/>
      <w:r w:rsidR="00A9272D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A953C8">
        <w:rPr>
          <w:rFonts w:ascii="Liberation Serif" w:hAnsi="Liberation Serif" w:cs="Liberation Serif"/>
          <w:sz w:val="28"/>
          <w:szCs w:val="28"/>
        </w:rPr>
        <w:t>1 штраф</w:t>
      </w:r>
      <w:r w:rsidR="008C2698">
        <w:rPr>
          <w:rFonts w:ascii="Liberation Serif" w:hAnsi="Liberation Serif" w:cs="Liberation Serif"/>
          <w:sz w:val="28"/>
          <w:szCs w:val="28"/>
        </w:rPr>
        <w:t xml:space="preserve"> (ст. 10 «</w:t>
      </w:r>
      <w:r w:rsidR="008C2698" w:rsidRPr="008C2698">
        <w:rPr>
          <w:rFonts w:ascii="Liberation Serif" w:eastAsia="Calibri" w:hAnsi="Liberation Serif" w:cs="Liberation Serif"/>
          <w:sz w:val="28"/>
          <w:szCs w:val="28"/>
        </w:rPr>
        <w:t>Торговля в не отведенных для этого местах</w:t>
      </w:r>
      <w:r w:rsidR="008C2698">
        <w:rPr>
          <w:rFonts w:ascii="Liberation Serif" w:eastAsia="Calibri" w:hAnsi="Liberation Serif" w:cs="Liberation Serif"/>
          <w:sz w:val="28"/>
          <w:szCs w:val="28"/>
        </w:rPr>
        <w:t>»)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. Сумма назначенных штрафов составила </w:t>
      </w:r>
      <w:r w:rsidR="00A953C8">
        <w:rPr>
          <w:rFonts w:ascii="Liberation Serif" w:hAnsi="Liberation Serif" w:cs="Liberation Serif"/>
          <w:sz w:val="28"/>
          <w:szCs w:val="28"/>
        </w:rPr>
        <w:t>3</w:t>
      </w:r>
      <w:r w:rsidRPr="00B5537F">
        <w:rPr>
          <w:rFonts w:ascii="Liberation Serif" w:hAnsi="Liberation Serif" w:cs="Liberation Serif"/>
          <w:sz w:val="28"/>
          <w:szCs w:val="28"/>
        </w:rPr>
        <w:t> 000,00 (</w:t>
      </w:r>
      <w:r w:rsidR="00A953C8">
        <w:rPr>
          <w:rFonts w:ascii="Liberation Serif" w:hAnsi="Liberation Serif" w:cs="Liberation Serif"/>
          <w:sz w:val="28"/>
          <w:szCs w:val="28"/>
        </w:rPr>
        <w:t>три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тысяч</w:t>
      </w:r>
      <w:r w:rsidR="00A953C8">
        <w:rPr>
          <w:rFonts w:ascii="Liberation Serif" w:hAnsi="Liberation Serif" w:cs="Liberation Serif"/>
          <w:sz w:val="28"/>
          <w:szCs w:val="28"/>
        </w:rPr>
        <w:t>и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) </w:t>
      </w:r>
      <w:r w:rsidR="00A953C8">
        <w:rPr>
          <w:rFonts w:ascii="Liberation Serif" w:hAnsi="Liberation Serif" w:cs="Liberation Serif"/>
          <w:sz w:val="28"/>
          <w:szCs w:val="28"/>
        </w:rPr>
        <w:t>рублей</w:t>
      </w:r>
      <w:r w:rsidRPr="00B5537F">
        <w:rPr>
          <w:rFonts w:ascii="Liberation Serif" w:hAnsi="Liberation Serif" w:cs="Liberation Serif"/>
          <w:sz w:val="28"/>
          <w:szCs w:val="28"/>
        </w:rPr>
        <w:t>.</w:t>
      </w:r>
    </w:p>
    <w:p w14:paraId="11E603B6" w14:textId="77093C81" w:rsidR="00B92584" w:rsidRDefault="00022D02" w:rsidP="00B92584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>Должностными лицами органов местного самоуправления и уполномоченных муниципальных учреждений регулярно проводятся обследования территорий Арамильского городского округа, в результате которых выявляются административные правонарушения и лица, их совершивши</w:t>
      </w:r>
      <w:r w:rsidR="00A263DC">
        <w:rPr>
          <w:rFonts w:ascii="Liberation Serif" w:hAnsi="Liberation Serif" w:cs="Liberation Serif"/>
          <w:sz w:val="28"/>
          <w:szCs w:val="28"/>
        </w:rPr>
        <w:t xml:space="preserve">е, 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так же проводится профилактическая работа. </w:t>
      </w:r>
      <w:r w:rsidR="00C745C9">
        <w:rPr>
          <w:rFonts w:ascii="Liberation Serif" w:hAnsi="Liberation Serif" w:cs="Liberation Serif"/>
          <w:sz w:val="28"/>
          <w:szCs w:val="28"/>
        </w:rPr>
        <w:t>Постановлением Главы Арамильского городского округа от 20.01.2021 №31 утвержден перечень должностных лиц органов местного самоуправления Арамильского городского округа, уполномоченных составлять протоколы об а</w:t>
      </w:r>
      <w:r w:rsidR="007C305A">
        <w:rPr>
          <w:rFonts w:ascii="Liberation Serif" w:hAnsi="Liberation Serif" w:cs="Liberation Serif"/>
          <w:sz w:val="28"/>
          <w:szCs w:val="28"/>
        </w:rPr>
        <w:t xml:space="preserve">дминистративных правонарушениях: </w:t>
      </w:r>
    </w:p>
    <w:p w14:paraId="386329FC" w14:textId="77777777" w:rsidR="00EF6FD0" w:rsidRDefault="00EF6FD0" w:rsidP="00B92584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EF6FD0" w:rsidRPr="00EF6FD0" w14:paraId="156548B9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193DCAEE" w14:textId="77777777" w:rsidR="00EF6FD0" w:rsidRPr="00EF6FD0" w:rsidRDefault="00EF6FD0" w:rsidP="00EF6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Наименование статьи Областного закона от 14 июня 2005 года № 52-03 «Об административных правонарушениях на территории Свердловской области»</w:t>
            </w:r>
          </w:p>
        </w:tc>
        <w:tc>
          <w:tcPr>
            <w:tcW w:w="5103" w:type="dxa"/>
            <w:shd w:val="clear" w:color="auto" w:fill="auto"/>
          </w:tcPr>
          <w:p w14:paraId="729EC7E0" w14:textId="77777777" w:rsidR="00EF6FD0" w:rsidRPr="00EF6FD0" w:rsidRDefault="00EF6FD0" w:rsidP="00EF6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Наименование должностных лиц органов местного самоуправления Арамильского городского округа</w:t>
            </w:r>
          </w:p>
          <w:p w14:paraId="5066DE26" w14:textId="77777777" w:rsidR="00EF6FD0" w:rsidRPr="00EF6FD0" w:rsidRDefault="00EF6FD0" w:rsidP="00EF6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EF6FD0" w:rsidRPr="00EF6FD0" w14:paraId="54FFFF20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69A3B0C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Пункт 2 статьи 4-2. Нарушение порядка предоставления государственных и муниципальных услуг</w:t>
            </w:r>
          </w:p>
        </w:tc>
        <w:tc>
          <w:tcPr>
            <w:tcW w:w="5103" w:type="dxa"/>
            <w:shd w:val="clear" w:color="auto" w:fill="auto"/>
          </w:tcPr>
          <w:p w14:paraId="47C1BEC0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6EBF9A46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478E570E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Заместитель главы Администрации Арамильского городского округа;</w:t>
            </w:r>
          </w:p>
          <w:p w14:paraId="3AAE9605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 xml:space="preserve">4) Председатель Комитета по управлению муниципальным имуществом Арамильского городского округа (по согласованию); </w:t>
            </w:r>
          </w:p>
          <w:p w14:paraId="56BE00CD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5) заместитель Председателя Комитета по управлению муниципальным имуществом Арамильского городского округа (по согласованию);</w:t>
            </w:r>
          </w:p>
          <w:p w14:paraId="5231A126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 xml:space="preserve">6) начальник Отдела образования Арамильского городского округа (по согласованию). </w:t>
            </w:r>
          </w:p>
        </w:tc>
      </w:tr>
      <w:tr w:rsidR="00EF6FD0" w:rsidRPr="00EF6FD0" w14:paraId="1E30A849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7BEB6409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5. Нарушение порядка предоставления мер социальной поддержки или оказания государственной социальной помощи (</w:t>
            </w:r>
            <w:r w:rsidRPr="00EF6FD0">
              <w:rPr>
                <w:rFonts w:ascii="Liberation Serif" w:eastAsia="Times New Roman" w:hAnsi="Liberation Serif" w:cs="Liberation Serif"/>
                <w:color w:val="2D2D2D"/>
                <w:spacing w:val="2"/>
                <w:shd w:val="clear" w:color="auto" w:fill="FFFFFF"/>
                <w:lang w:eastAsia="ru-RU"/>
              </w:rPr>
              <w:t>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самоуправления)</w:t>
            </w:r>
          </w:p>
        </w:tc>
        <w:tc>
          <w:tcPr>
            <w:tcW w:w="5103" w:type="dxa"/>
            <w:shd w:val="clear" w:color="auto" w:fill="auto"/>
          </w:tcPr>
          <w:p w14:paraId="10699F50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3F118539" w14:textId="3F559102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З</w:t>
            </w:r>
            <w:r w:rsidRPr="00EF6FD0">
              <w:rPr>
                <w:rFonts w:ascii="Liberation Serif" w:eastAsia="Calibri" w:hAnsi="Liberation Serif" w:cs="Liberation Serif"/>
              </w:rPr>
              <w:t>аместитель главы Администрации Арамильского городского округа.</w:t>
            </w:r>
          </w:p>
        </w:tc>
      </w:tr>
      <w:tr w:rsidR="00EF6FD0" w:rsidRPr="00EF6FD0" w14:paraId="616EF1C1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4BB4C46C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</w:rPr>
            </w:pPr>
            <w:r w:rsidRPr="00EF6FD0">
              <w:rPr>
                <w:rFonts w:ascii="Liberation Serif" w:eastAsia="Calibri" w:hAnsi="Liberation Serif" w:cs="Liberation Serif"/>
              </w:rPr>
              <w:t xml:space="preserve">Пункт 2, 3 статьи 6. Нарушение порядка распоряжения имуществом, находящимся в государственной собственности Свердловской области или в муниципальной собственности </w:t>
            </w:r>
            <w:r w:rsidRPr="00EF6FD0">
              <w:rPr>
                <w:rFonts w:ascii="Liberation Serif" w:eastAsia="Times New Roman" w:hAnsi="Liberation Serif" w:cs="Liberation Serif"/>
                <w:color w:val="2D2D2D"/>
                <w:spacing w:val="2"/>
                <w:shd w:val="clear" w:color="auto" w:fill="FFFFFF"/>
                <w:lang w:eastAsia="ru-RU"/>
              </w:rPr>
              <w:t>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</w:t>
            </w:r>
          </w:p>
        </w:tc>
        <w:tc>
          <w:tcPr>
            <w:tcW w:w="5103" w:type="dxa"/>
            <w:shd w:val="clear" w:color="auto" w:fill="auto"/>
          </w:tcPr>
          <w:p w14:paraId="70E03D25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Председатель Комитета по управлению муниципальным имуществом Арамильского городского округа (по согласованию);</w:t>
            </w:r>
          </w:p>
          <w:p w14:paraId="6596B371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Заместитель Председателя Комитета по управлению муниципальным имуществом Арамильского городского округа.</w:t>
            </w:r>
          </w:p>
        </w:tc>
      </w:tr>
      <w:tr w:rsidR="00EF6FD0" w:rsidRPr="00EF6FD0" w14:paraId="3DF22B87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783D750B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9. Нарушение правил землепользования и застройки</w:t>
            </w:r>
          </w:p>
        </w:tc>
        <w:tc>
          <w:tcPr>
            <w:tcW w:w="5103" w:type="dxa"/>
            <w:shd w:val="clear" w:color="auto" w:fill="auto"/>
          </w:tcPr>
          <w:p w14:paraId="68C01178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2B6B06C8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43EFE67F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начальник Отдела архитектуры и градостроительства Администрации Арамильского городского округа;</w:t>
            </w:r>
          </w:p>
          <w:p w14:paraId="656A66AF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4) главный специалист Отдела архитектуры и градостроительства Администрации Арамильского городского округа.</w:t>
            </w:r>
          </w:p>
        </w:tc>
      </w:tr>
      <w:tr w:rsidR="00EF6FD0" w:rsidRPr="00EF6FD0" w14:paraId="550804A8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0E7CBFB9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10. Торговля в не отведенных для этого местах</w:t>
            </w:r>
          </w:p>
        </w:tc>
        <w:tc>
          <w:tcPr>
            <w:tcW w:w="5103" w:type="dxa"/>
            <w:shd w:val="clear" w:color="auto" w:fill="auto"/>
          </w:tcPr>
          <w:p w14:paraId="62D3E25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1)Глава Арамильского городского округа;</w:t>
            </w:r>
          </w:p>
          <w:p w14:paraId="759EFE0A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Председатель Комитета по экономике и стратегическому развитию Администрации Арамильского городского округа;</w:t>
            </w:r>
          </w:p>
          <w:p w14:paraId="6F84CF0C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главный специалист Комитета по экономике и стратегическому развитию Администрации Арамильского городского округа.</w:t>
            </w:r>
          </w:p>
        </w:tc>
      </w:tr>
      <w:tr w:rsidR="00EF6FD0" w:rsidRPr="00EF6FD0" w14:paraId="7B1BEA52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2FA78044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10-2. Нарушение порядка организации ярмарок и продажи товаров (выполнения работ, оказания услуг) на ярмарках</w:t>
            </w:r>
          </w:p>
        </w:tc>
        <w:tc>
          <w:tcPr>
            <w:tcW w:w="5103" w:type="dxa"/>
            <w:shd w:val="clear" w:color="auto" w:fill="auto"/>
          </w:tcPr>
          <w:p w14:paraId="47F0855F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7139711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Председатель Комитета по экономике и стратегическому развитию Администрации Арамильского городского округа;</w:t>
            </w:r>
          </w:p>
          <w:p w14:paraId="43B4688E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главный специалист Комитета по экономике и стратегическому развитию Администрации Арамильского городского округа.</w:t>
            </w:r>
          </w:p>
        </w:tc>
      </w:tr>
      <w:tr w:rsidR="00EF6FD0" w:rsidRPr="00EF6FD0" w14:paraId="045F4818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78F94AB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10-3. Нарушение дополнительных ограничений времени, условий и мест розничной продажи алкогольной продукции</w:t>
            </w:r>
          </w:p>
        </w:tc>
        <w:tc>
          <w:tcPr>
            <w:tcW w:w="5103" w:type="dxa"/>
            <w:shd w:val="clear" w:color="auto" w:fill="auto"/>
          </w:tcPr>
          <w:p w14:paraId="0EB4434C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348674FB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Председатель Комитета по экономике и стратегическому развитию Администрации Арамильского городского округа;</w:t>
            </w:r>
          </w:p>
          <w:p w14:paraId="254287C5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главный специалист Комитета по экономике и стратегическому развитию Администрации Арамильского городского округа.</w:t>
            </w:r>
          </w:p>
        </w:tc>
      </w:tr>
      <w:tr w:rsidR="00EF6FD0" w:rsidRPr="00EF6FD0" w14:paraId="7B48B69A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565D64AF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 xml:space="preserve">Статья 11-1. Нарушение дополнительных требований пожарной безопасности, установленных на период действия особого противопожарного режима </w:t>
            </w:r>
            <w:r w:rsidRPr="00EF6FD0">
              <w:rPr>
                <w:rFonts w:ascii="Liberation Serif" w:eastAsia="Times New Roman" w:hAnsi="Liberation Serif" w:cs="Liberation Serif"/>
                <w:color w:val="2D2D2D"/>
                <w:spacing w:val="2"/>
                <w:shd w:val="clear" w:color="auto" w:fill="FFFFFF"/>
                <w:lang w:eastAsia="ru-RU"/>
              </w:rPr>
              <w:t>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</w:t>
            </w:r>
          </w:p>
        </w:tc>
        <w:tc>
          <w:tcPr>
            <w:tcW w:w="5103" w:type="dxa"/>
            <w:shd w:val="clear" w:color="auto" w:fill="auto"/>
          </w:tcPr>
          <w:p w14:paraId="57EC6E9B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245C12C4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главный специалист Администрации Арамильского городского округа.</w:t>
            </w:r>
          </w:p>
        </w:tc>
      </w:tr>
      <w:tr w:rsidR="00EF6FD0" w:rsidRPr="00EF6FD0" w14:paraId="1DA96AAF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2F922423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12. Самовольное переоборудование фасада здания, строения, сооружения</w:t>
            </w:r>
          </w:p>
        </w:tc>
        <w:tc>
          <w:tcPr>
            <w:tcW w:w="5103" w:type="dxa"/>
            <w:shd w:val="clear" w:color="auto" w:fill="auto"/>
          </w:tcPr>
          <w:p w14:paraId="148125AA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398EA128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2FC9506D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начальник Отдела архитектуры и градостроительства Администрации Арамильского городского округа;</w:t>
            </w:r>
          </w:p>
          <w:p w14:paraId="591F37B8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4) главный специалист Отдела архитектуры и градостроительства Администрации Арамильского городского округа.</w:t>
            </w:r>
          </w:p>
        </w:tc>
      </w:tr>
      <w:tr w:rsidR="00EF6FD0" w:rsidRPr="00EF6FD0" w14:paraId="42C83E62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076E7114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13. Неисполнение или ненадлежащее исполнение обязанностей по содержанию фасада здания или его элементов</w:t>
            </w:r>
          </w:p>
        </w:tc>
        <w:tc>
          <w:tcPr>
            <w:tcW w:w="5103" w:type="dxa"/>
            <w:shd w:val="clear" w:color="auto" w:fill="auto"/>
          </w:tcPr>
          <w:p w14:paraId="32F4B3E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</w:t>
            </w:r>
          </w:p>
          <w:p w14:paraId="70A68220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Администрации; Арамильского городского округа;</w:t>
            </w:r>
          </w:p>
          <w:p w14:paraId="3EDB0454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начальник Отдела архитектуры и градостроительства Администрации Арамильского городского округа;</w:t>
            </w:r>
          </w:p>
          <w:p w14:paraId="7341EA59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4) главный специалист Отдела архитектуры и градостроительства Администрации Арамильского городского округа.</w:t>
            </w:r>
          </w:p>
        </w:tc>
      </w:tr>
      <w:tr w:rsidR="00EF6FD0" w:rsidRPr="00EF6FD0" w14:paraId="21D1003B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170E1EBB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13-1. Нарушение порядка организации освещения улиц</w:t>
            </w:r>
          </w:p>
        </w:tc>
        <w:tc>
          <w:tcPr>
            <w:tcW w:w="5103" w:type="dxa"/>
            <w:shd w:val="clear" w:color="auto" w:fill="auto"/>
          </w:tcPr>
          <w:p w14:paraId="13BD9958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6BB07B4A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6C76BA2B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главный специалист Администрации  Арамильского городского округа.</w:t>
            </w:r>
          </w:p>
        </w:tc>
      </w:tr>
      <w:tr w:rsidR="00EF6FD0" w:rsidRPr="00EF6FD0" w14:paraId="40343EC3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6A028D9B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14. Самовольное размещение объявлений</w:t>
            </w:r>
          </w:p>
        </w:tc>
        <w:tc>
          <w:tcPr>
            <w:tcW w:w="5103" w:type="dxa"/>
            <w:shd w:val="clear" w:color="auto" w:fill="auto"/>
          </w:tcPr>
          <w:p w14:paraId="7EFF59A8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251F86E2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4586418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начальник Отдела архитектуры и градостроительства Администрации Арамильского городского округа;</w:t>
            </w:r>
          </w:p>
          <w:p w14:paraId="4A8C9F13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4) главный специалист Отдела архитектуры и градостроительства Администрации Арамильского городского округа;</w:t>
            </w:r>
          </w:p>
          <w:p w14:paraId="0FBF7D3D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5) главный специалист Администрации Арамильского городского округа.</w:t>
            </w:r>
          </w:p>
        </w:tc>
      </w:tr>
      <w:tr w:rsidR="00EF6FD0" w:rsidRPr="00EF6FD0" w14:paraId="5B297129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2F58A21F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14-1. Самовольное нанесение надписей и рисунков</w:t>
            </w:r>
          </w:p>
        </w:tc>
        <w:tc>
          <w:tcPr>
            <w:tcW w:w="5103" w:type="dxa"/>
            <w:shd w:val="clear" w:color="auto" w:fill="auto"/>
          </w:tcPr>
          <w:p w14:paraId="76504C96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019701B8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1929A0A0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начальник Отдела архитектуры и градостроительства Администрации Арамильского городского округа;</w:t>
            </w:r>
          </w:p>
          <w:p w14:paraId="6D03D71E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4) главный специалист Отдела архитектуры и градостроительства Администрации Арамильского городского округа;</w:t>
            </w:r>
          </w:p>
          <w:p w14:paraId="476079B2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5) главный специалист Администрации Арамильского городского округа.</w:t>
            </w:r>
          </w:p>
        </w:tc>
      </w:tr>
      <w:tr w:rsidR="00EF6FD0" w:rsidRPr="00EF6FD0" w14:paraId="1480E69A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5FE72761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15. Нарушение порядка проведения земляных, ремонтных или отдельных работ, связанных с благоустройством территорий населенных пунктов</w:t>
            </w:r>
          </w:p>
        </w:tc>
        <w:tc>
          <w:tcPr>
            <w:tcW w:w="5103" w:type="dxa"/>
            <w:shd w:val="clear" w:color="auto" w:fill="auto"/>
          </w:tcPr>
          <w:p w14:paraId="41DEAD3F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16A93124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73CEF11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начальник Отдела архитектуры и градостроительства Администрации Арамильского городского округа;</w:t>
            </w:r>
          </w:p>
          <w:p w14:paraId="6503F65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4) главный специалист Отдела архитектуры и градостроительства Администрации Арамильского городского округа;</w:t>
            </w:r>
          </w:p>
          <w:p w14:paraId="640E528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5) главный специалист Администрации Арамильского городского округа.</w:t>
            </w:r>
          </w:p>
        </w:tc>
      </w:tr>
      <w:tr w:rsidR="00EF6FD0" w:rsidRPr="00EF6FD0" w14:paraId="7D192F97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301B6874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16. Размещение транспортных средств на территории, занятой зелеными насаждениями</w:t>
            </w:r>
          </w:p>
        </w:tc>
        <w:tc>
          <w:tcPr>
            <w:tcW w:w="5103" w:type="dxa"/>
            <w:shd w:val="clear" w:color="auto" w:fill="auto"/>
          </w:tcPr>
          <w:p w14:paraId="2683010F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0ACC6AE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5F2DDA36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 xml:space="preserve">3) главный специалист Администрации Арамильского городского округа. </w:t>
            </w:r>
          </w:p>
        </w:tc>
      </w:tr>
      <w:tr w:rsidR="00EF6FD0" w:rsidRPr="00EF6FD0" w14:paraId="565C9E8C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4A43BC3A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17. Нарушения отдельных требований, установленных правилами благоустройства территорий населенных пунктов</w:t>
            </w:r>
          </w:p>
        </w:tc>
        <w:tc>
          <w:tcPr>
            <w:tcW w:w="5103" w:type="dxa"/>
            <w:shd w:val="clear" w:color="auto" w:fill="auto"/>
          </w:tcPr>
          <w:p w14:paraId="2398C70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371815BC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32069DFF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начальник Отдела архитектуры и градостроительства Администрации Арамильского городского округа;</w:t>
            </w:r>
          </w:p>
          <w:p w14:paraId="42E80B2A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4) главный специалист Отдела архитектуры и градостроительства Администрации Арамильского городского округа;</w:t>
            </w:r>
          </w:p>
          <w:p w14:paraId="5B0127B1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5) главный специалист Администрации Арамильского городского округа.</w:t>
            </w:r>
          </w:p>
        </w:tc>
      </w:tr>
      <w:tr w:rsidR="00EF6FD0" w:rsidRPr="00EF6FD0" w14:paraId="3D24E61A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3A3B3441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18. Мойка транспортных средств в не отведенных для этого местах</w:t>
            </w:r>
          </w:p>
        </w:tc>
        <w:tc>
          <w:tcPr>
            <w:tcW w:w="5103" w:type="dxa"/>
            <w:shd w:val="clear" w:color="auto" w:fill="auto"/>
          </w:tcPr>
          <w:p w14:paraId="0C5081D3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079137D3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691747A8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главный специалист Администрации Арамильского городского округа.</w:t>
            </w:r>
          </w:p>
        </w:tc>
      </w:tr>
      <w:tr w:rsidR="00EF6FD0" w:rsidRPr="00EF6FD0" w14:paraId="6CD78462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4B9C46C4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19. Нарушение порядка организации и деятельности парковок (парковочных мест)</w:t>
            </w:r>
          </w:p>
        </w:tc>
        <w:tc>
          <w:tcPr>
            <w:tcW w:w="5103" w:type="dxa"/>
            <w:shd w:val="clear" w:color="auto" w:fill="auto"/>
          </w:tcPr>
          <w:p w14:paraId="4553A671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352523B4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округа.</w:t>
            </w:r>
          </w:p>
        </w:tc>
      </w:tr>
      <w:tr w:rsidR="00EF6FD0" w:rsidRPr="00EF6FD0" w14:paraId="4A5BDEEC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22FE9532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21. Безбилетный проезд</w:t>
            </w:r>
          </w:p>
        </w:tc>
        <w:tc>
          <w:tcPr>
            <w:tcW w:w="5103" w:type="dxa"/>
            <w:shd w:val="clear" w:color="auto" w:fill="auto"/>
          </w:tcPr>
          <w:p w14:paraId="1BAE60BB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0BC196F1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Председатель Комитета по экономике и стратегическому развитию Администрации Арамильского городского округа;</w:t>
            </w:r>
          </w:p>
          <w:p w14:paraId="1CC84716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главный специалист Комитета по экономике и стратегическому развитию Администрации Арамильского городского округа.</w:t>
            </w:r>
          </w:p>
        </w:tc>
      </w:tr>
      <w:tr w:rsidR="00EF6FD0" w:rsidRPr="00EF6FD0" w14:paraId="67A6BF6D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4183EBF6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22. Нарушение правил провоза ручной клади и багажа</w:t>
            </w:r>
          </w:p>
        </w:tc>
        <w:tc>
          <w:tcPr>
            <w:tcW w:w="5103" w:type="dxa"/>
            <w:shd w:val="clear" w:color="auto" w:fill="auto"/>
          </w:tcPr>
          <w:p w14:paraId="7D00093D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056F774E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Председатель Комитета по экономике и стратегическому развитию Администрации Арамильского городского округа;</w:t>
            </w:r>
          </w:p>
          <w:p w14:paraId="20408E7B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главный специалист Комитета по экономике и стратегическому развитию Администрации Арамильского городского округа.</w:t>
            </w:r>
          </w:p>
        </w:tc>
      </w:tr>
      <w:tr w:rsidR="00EF6FD0" w:rsidRPr="00EF6FD0" w14:paraId="481AD8F7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030AA20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 xml:space="preserve">Статья 30.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 </w:t>
            </w:r>
            <w:r w:rsidRPr="00EF6FD0">
              <w:rPr>
                <w:rFonts w:ascii="Liberation Serif" w:eastAsia="Times New Roman" w:hAnsi="Liberation Serif" w:cs="Liberation Serif"/>
                <w:color w:val="2D2D2D"/>
                <w:spacing w:val="2"/>
                <w:shd w:val="clear" w:color="auto" w:fill="FFFFFF"/>
                <w:lang w:eastAsia="ru-RU"/>
              </w:rPr>
              <w:t>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</w:t>
            </w:r>
          </w:p>
        </w:tc>
        <w:tc>
          <w:tcPr>
            <w:tcW w:w="5103" w:type="dxa"/>
            <w:shd w:val="clear" w:color="auto" w:fill="auto"/>
          </w:tcPr>
          <w:p w14:paraId="49F68976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округа.</w:t>
            </w:r>
          </w:p>
          <w:p w14:paraId="12044013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EF6FD0" w:rsidRPr="00EF6FD0" w14:paraId="5866A38F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4902612F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31. Нарушение срока представления ответа на депутатский запрос (в части административных правонарушений, связанных с нарушением срока представления на депутатский запрос депутата представительного органа муниципального образования)</w:t>
            </w:r>
          </w:p>
        </w:tc>
        <w:tc>
          <w:tcPr>
            <w:tcW w:w="5103" w:type="dxa"/>
            <w:shd w:val="clear" w:color="auto" w:fill="auto"/>
          </w:tcPr>
          <w:p w14:paraId="7B571FA9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округа.</w:t>
            </w:r>
          </w:p>
        </w:tc>
      </w:tr>
      <w:tr w:rsidR="00EF6FD0" w:rsidRPr="00EF6FD0" w14:paraId="5D54CA93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749D86E1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 xml:space="preserve">Статья 33. Невыполнение в установленный срок законного предписания органа местного самоуправления или должностного лица местного самоуправления </w:t>
            </w:r>
          </w:p>
        </w:tc>
        <w:tc>
          <w:tcPr>
            <w:tcW w:w="5103" w:type="dxa"/>
            <w:shd w:val="clear" w:color="auto" w:fill="auto"/>
          </w:tcPr>
          <w:p w14:paraId="5A4C4F16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3C82E7D1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05041B31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Заместитель главы Администрации Арамильского городского округа;</w:t>
            </w:r>
          </w:p>
          <w:p w14:paraId="0993C740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4) Председатель Комитета по управлению муниципальным имуществом Арамильского городского округа (по согласованию);</w:t>
            </w:r>
          </w:p>
          <w:p w14:paraId="054F8851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5) заместитель Председателя Комитета по управлению муниципальным имуществом Арамильского городского округа (по согласованию);</w:t>
            </w:r>
          </w:p>
          <w:p w14:paraId="572D4964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6) начальник Отдела архитектуры и градостроительства Администрации Арамильского городского округа;</w:t>
            </w:r>
          </w:p>
          <w:p w14:paraId="7F65637B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7) главный специалист Отдела архитектуры и градостроительства Администрации Арамильского городского округа;</w:t>
            </w:r>
          </w:p>
          <w:p w14:paraId="6FA663EF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8) главный специалист Администрации Арамильского городского округа.</w:t>
            </w:r>
          </w:p>
        </w:tc>
      </w:tr>
      <w:tr w:rsidR="00EF6FD0" w:rsidRPr="00EF6FD0" w14:paraId="1C9B73BF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18EC41E5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34. Непредставление сведений (информации) в орган местного самоуправления муниципального образования или должностному лицу местного самоуправления</w:t>
            </w:r>
          </w:p>
        </w:tc>
        <w:tc>
          <w:tcPr>
            <w:tcW w:w="5103" w:type="dxa"/>
            <w:shd w:val="clear" w:color="auto" w:fill="auto"/>
          </w:tcPr>
          <w:p w14:paraId="3AA8B586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7548AC85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заместитель главы Администрации Арамильского городского округа (в соответствии с полномочиями);</w:t>
            </w:r>
          </w:p>
          <w:p w14:paraId="000F582A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Председатель Комитета по управлению муниципальным имуществом Арамильского городского округа (по согласованию);</w:t>
            </w:r>
          </w:p>
          <w:p w14:paraId="67B601D2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4) заместитель Председателя Комитета по управлению муниципальным имуществом Арамильского городского округа (по согласованию);</w:t>
            </w:r>
          </w:p>
          <w:p w14:paraId="4C70C8D4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6) начальник Отдела образования Арамильского городского округа (по согласованию);</w:t>
            </w:r>
          </w:p>
          <w:p w14:paraId="1DD557F1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7) начальник Организационного отдела Администрации Арамильского городского округа.</w:t>
            </w:r>
          </w:p>
        </w:tc>
      </w:tr>
      <w:tr w:rsidR="00EF6FD0" w:rsidRPr="00EF6FD0" w14:paraId="031514A0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12B42CE6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34-1. Несоблюдение требований нормативных правовых актов органов местного самоуправления о муниципальном контроле</w:t>
            </w:r>
          </w:p>
        </w:tc>
        <w:tc>
          <w:tcPr>
            <w:tcW w:w="5103" w:type="dxa"/>
            <w:shd w:val="clear" w:color="auto" w:fill="auto"/>
          </w:tcPr>
          <w:p w14:paraId="252B241C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округа.</w:t>
            </w:r>
          </w:p>
        </w:tc>
      </w:tr>
      <w:tr w:rsidR="00EF6FD0" w:rsidRPr="00EF6FD0" w14:paraId="02300E97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5AC4F86B" w14:textId="77777777" w:rsidR="00EF6FD0" w:rsidRPr="00EF6FD0" w:rsidRDefault="00EF6FD0" w:rsidP="00EF6FD0">
            <w:pPr>
              <w:tabs>
                <w:tab w:val="left" w:pos="151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 xml:space="preserve">Статья 35. Использование символов Свердловской области или официальных символов муниципального образования в нарушение установленного порядка </w:t>
            </w:r>
            <w:r w:rsidRPr="00EF6FD0">
              <w:rPr>
                <w:rFonts w:ascii="Liberation Serif" w:eastAsia="Times New Roman" w:hAnsi="Liberation Serif" w:cs="Liberation Serif"/>
                <w:color w:val="2D2D2D"/>
                <w:spacing w:val="2"/>
                <w:shd w:val="clear" w:color="auto" w:fill="FFFFFF"/>
                <w:lang w:eastAsia="ru-RU"/>
              </w:rPr>
              <w:t>(в части административных правонарушений, связанных с нарушением установленного порядка использования символов муниципального образования)</w:t>
            </w:r>
          </w:p>
        </w:tc>
        <w:tc>
          <w:tcPr>
            <w:tcW w:w="5103" w:type="dxa"/>
            <w:shd w:val="clear" w:color="auto" w:fill="auto"/>
          </w:tcPr>
          <w:p w14:paraId="517B06DA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77C2ABD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Председатель Думы Арамильского городского округа (по согласованию);</w:t>
            </w:r>
          </w:p>
          <w:p w14:paraId="02473E5C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начальник Организационного отдела Администрации Арамильского городского округа.</w:t>
            </w:r>
          </w:p>
        </w:tc>
      </w:tr>
      <w:tr w:rsidR="00EF6FD0" w:rsidRPr="00EF6FD0" w14:paraId="5C0137D2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08AC6F0F" w14:textId="77777777" w:rsidR="00EF6FD0" w:rsidRPr="00EF6FD0" w:rsidRDefault="00EF6FD0" w:rsidP="00EF6FD0">
            <w:pPr>
              <w:tabs>
                <w:tab w:val="left" w:pos="151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37. Совершение действий, нарушающих тишину и покой граждан</w:t>
            </w:r>
          </w:p>
        </w:tc>
        <w:tc>
          <w:tcPr>
            <w:tcW w:w="5103" w:type="dxa"/>
            <w:shd w:val="clear" w:color="auto" w:fill="auto"/>
          </w:tcPr>
          <w:p w14:paraId="5A2D3F66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14E62409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начальник Организационного отдела Администрации Арамильского городского округа.</w:t>
            </w:r>
          </w:p>
        </w:tc>
      </w:tr>
      <w:tr w:rsidR="00EF6FD0" w:rsidRPr="00EF6FD0" w14:paraId="0A500149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35C7693A" w14:textId="77777777" w:rsidR="00EF6FD0" w:rsidRPr="00EF6FD0" w:rsidRDefault="00EF6FD0" w:rsidP="00EF6FD0">
            <w:pPr>
              <w:tabs>
                <w:tab w:val="left" w:pos="151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40. Нарушение правил использования водных объектов общего пользования для личных и бытовых нужд</w:t>
            </w:r>
          </w:p>
        </w:tc>
        <w:tc>
          <w:tcPr>
            <w:tcW w:w="5103" w:type="dxa"/>
            <w:shd w:val="clear" w:color="auto" w:fill="auto"/>
          </w:tcPr>
          <w:p w14:paraId="3E1CAC2A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6D0595C8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округа.</w:t>
            </w:r>
          </w:p>
        </w:tc>
      </w:tr>
      <w:tr w:rsidR="00EF6FD0" w:rsidRPr="00EF6FD0" w14:paraId="6FA493BB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3A4E0917" w14:textId="77777777" w:rsidR="00EF6FD0" w:rsidRPr="00EF6FD0" w:rsidRDefault="00EF6FD0" w:rsidP="00EF6FD0">
            <w:pPr>
              <w:tabs>
                <w:tab w:val="left" w:pos="151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40-1. Нарушение правил пользования водными объектами для плавания на маломерных судах</w:t>
            </w:r>
          </w:p>
        </w:tc>
        <w:tc>
          <w:tcPr>
            <w:tcW w:w="5103" w:type="dxa"/>
            <w:shd w:val="clear" w:color="auto" w:fill="auto"/>
          </w:tcPr>
          <w:p w14:paraId="5EBF7A5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72C54447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14D94E7B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главный специалист Администрации Арамильского городского округа.</w:t>
            </w:r>
          </w:p>
        </w:tc>
      </w:tr>
      <w:tr w:rsidR="00EF6FD0" w:rsidRPr="00EF6FD0" w14:paraId="2F541CF0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17C45EFA" w14:textId="77777777" w:rsidR="00EF6FD0" w:rsidRPr="00EF6FD0" w:rsidRDefault="00EF6FD0" w:rsidP="00EF6FD0">
            <w:pPr>
              <w:tabs>
                <w:tab w:val="left" w:pos="151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40-2. Нарушение правил охраны жизни людей на водных объектах</w:t>
            </w:r>
          </w:p>
        </w:tc>
        <w:tc>
          <w:tcPr>
            <w:tcW w:w="5103" w:type="dxa"/>
            <w:shd w:val="clear" w:color="auto" w:fill="auto"/>
          </w:tcPr>
          <w:p w14:paraId="637C61FA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35C7A6C3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Первый заместитель главы Администрации Арамильского городского округа;</w:t>
            </w:r>
          </w:p>
          <w:p w14:paraId="475552BE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3) главный специалист Администрации Арамильского городского округа.</w:t>
            </w:r>
          </w:p>
        </w:tc>
      </w:tr>
      <w:tr w:rsidR="00EF6FD0" w:rsidRPr="00EF6FD0" w14:paraId="645DA17E" w14:textId="77777777" w:rsidTr="00EF6FD0">
        <w:trPr>
          <w:trHeight w:val="226"/>
        </w:trPr>
        <w:tc>
          <w:tcPr>
            <w:tcW w:w="4395" w:type="dxa"/>
            <w:shd w:val="clear" w:color="auto" w:fill="auto"/>
          </w:tcPr>
          <w:p w14:paraId="48E6FBD4" w14:textId="77777777" w:rsidR="00EF6FD0" w:rsidRPr="00EF6FD0" w:rsidRDefault="00EF6FD0" w:rsidP="00EF6FD0">
            <w:pPr>
              <w:tabs>
                <w:tab w:val="left" w:pos="151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Статья 41. Приставание к гражданам</w:t>
            </w:r>
          </w:p>
        </w:tc>
        <w:tc>
          <w:tcPr>
            <w:tcW w:w="5103" w:type="dxa"/>
            <w:shd w:val="clear" w:color="auto" w:fill="auto"/>
          </w:tcPr>
          <w:p w14:paraId="6057C948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1) Глава Арамильского городского округа;</w:t>
            </w:r>
          </w:p>
          <w:p w14:paraId="22D1C41F" w14:textId="77777777" w:rsidR="00EF6FD0" w:rsidRPr="00EF6FD0" w:rsidRDefault="00EF6FD0" w:rsidP="00EF6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EF6FD0">
              <w:rPr>
                <w:rFonts w:ascii="Liberation Serif" w:eastAsia="Calibri" w:hAnsi="Liberation Serif" w:cs="Liberation Serif"/>
              </w:rPr>
              <w:t>2) заместитель главы Администрации Арамильского городского округа.</w:t>
            </w:r>
          </w:p>
        </w:tc>
      </w:tr>
    </w:tbl>
    <w:p w14:paraId="4DE87DBC" w14:textId="698CE1E4" w:rsidR="00B92584" w:rsidRPr="00EF6FD0" w:rsidRDefault="00B92584" w:rsidP="007C305A">
      <w:pPr>
        <w:spacing w:after="0"/>
        <w:ind w:firstLine="708"/>
        <w:jc w:val="both"/>
        <w:rPr>
          <w:rFonts w:ascii="Liberation Serif" w:eastAsia="Calibri" w:hAnsi="Liberation Serif" w:cs="Liberation Serif"/>
        </w:rPr>
      </w:pPr>
    </w:p>
    <w:p w14:paraId="10790148" w14:textId="44E32779" w:rsidR="00022D02" w:rsidRPr="00B92584" w:rsidRDefault="00234A4B" w:rsidP="007C305A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92584">
        <w:rPr>
          <w:rFonts w:ascii="Liberation Serif" w:hAnsi="Liberation Serif" w:cs="Liberation Serif"/>
          <w:sz w:val="28"/>
          <w:szCs w:val="28"/>
        </w:rPr>
        <w:t xml:space="preserve">За первое полугодие 2022 года должностными лицами Администрации Арамильского городского округа вынесено </w:t>
      </w:r>
      <w:r w:rsidR="004036B9" w:rsidRPr="00B92584">
        <w:rPr>
          <w:rFonts w:ascii="Liberation Serif" w:hAnsi="Liberation Serif" w:cs="Liberation Serif"/>
          <w:sz w:val="28"/>
          <w:szCs w:val="28"/>
        </w:rPr>
        <w:t>3</w:t>
      </w:r>
      <w:r w:rsidRPr="00B92584">
        <w:rPr>
          <w:rFonts w:ascii="Liberation Serif" w:hAnsi="Liberation Serif" w:cs="Liberation Serif"/>
          <w:sz w:val="28"/>
          <w:szCs w:val="28"/>
        </w:rPr>
        <w:t xml:space="preserve">8 предписаний на </w:t>
      </w:r>
      <w:r w:rsidR="0017053C" w:rsidRPr="00B92584">
        <w:rPr>
          <w:rFonts w:ascii="Liberation Serif" w:hAnsi="Liberation Serif" w:cs="Liberation Serif"/>
          <w:sz w:val="28"/>
          <w:szCs w:val="28"/>
        </w:rPr>
        <w:t>устранение выявленных нарушений</w:t>
      </w:r>
      <w:r w:rsidR="00031E3F">
        <w:rPr>
          <w:rFonts w:ascii="Liberation Serif" w:hAnsi="Liberation Serif" w:cs="Liberation Serif"/>
          <w:sz w:val="28"/>
          <w:szCs w:val="28"/>
        </w:rPr>
        <w:t xml:space="preserve">. </w:t>
      </w:r>
      <w:r w:rsidR="00EF6FD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12A1516" w14:textId="3BC1181D" w:rsidR="00314D45" w:rsidRPr="00B5537F" w:rsidRDefault="00022D02" w:rsidP="006F53CD">
      <w:pPr>
        <w:tabs>
          <w:tab w:val="left" w:pos="851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</w:rPr>
        <w:t>Административной комиссией организована совместная работа с Управлением Федеральной службы судебных приставов по Свердловской области (</w:t>
      </w:r>
      <w:proofErr w:type="spellStart"/>
      <w:r w:rsidRPr="00B5537F">
        <w:rPr>
          <w:rFonts w:ascii="Liberation Serif" w:eastAsia="Times New Roman" w:hAnsi="Liberation Serif" w:cs="Liberation Serif"/>
          <w:sz w:val="28"/>
          <w:szCs w:val="28"/>
          <w:lang w:eastAsia="ar-SA"/>
        </w:rPr>
        <w:t>Сысертский</w:t>
      </w:r>
      <w:proofErr w:type="spellEnd"/>
      <w:r w:rsidRPr="00B5537F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районный отдел судебных приставов </w:t>
      </w:r>
      <w:r w:rsidR="00314D45" w:rsidRPr="00B5537F">
        <w:rPr>
          <w:rFonts w:ascii="Liberation Serif" w:eastAsia="Times New Roman" w:hAnsi="Liberation Serif" w:cs="Liberation Serif"/>
          <w:sz w:val="28"/>
          <w:szCs w:val="28"/>
        </w:rPr>
        <w:t>Управления Федеральной службы судебных приставов по Свердловской области</w:t>
      </w:r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). </w:t>
      </w:r>
      <w:r w:rsidR="00031E3F">
        <w:rPr>
          <w:rFonts w:ascii="Liberation Serif" w:eastAsia="Times New Roman" w:hAnsi="Liberation Serif" w:cs="Liberation Serif"/>
          <w:sz w:val="28"/>
          <w:szCs w:val="28"/>
        </w:rPr>
        <w:t xml:space="preserve">                   </w:t>
      </w:r>
    </w:p>
    <w:p w14:paraId="0D32F0AA" w14:textId="7677EF70" w:rsidR="00022D02" w:rsidRPr="00B5537F" w:rsidRDefault="00022D02" w:rsidP="006F53CD">
      <w:pPr>
        <w:tabs>
          <w:tab w:val="left" w:pos="851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Ежеквартально с </w:t>
      </w:r>
      <w:proofErr w:type="spellStart"/>
      <w:r w:rsidRPr="00B5537F">
        <w:rPr>
          <w:rFonts w:ascii="Liberation Serif" w:eastAsia="Times New Roman" w:hAnsi="Liberation Serif" w:cs="Liberation Serif"/>
          <w:sz w:val="28"/>
          <w:szCs w:val="28"/>
        </w:rPr>
        <w:t>Сысертским</w:t>
      </w:r>
      <w:proofErr w:type="spellEnd"/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 районным отделом судебных приставов проводится сверка на предмет </w:t>
      </w:r>
      <w:proofErr w:type="spellStart"/>
      <w:r w:rsidRPr="00B5537F">
        <w:rPr>
          <w:rFonts w:ascii="Liberation Serif" w:eastAsia="Times New Roman" w:hAnsi="Liberation Serif" w:cs="Liberation Serif"/>
          <w:sz w:val="28"/>
          <w:szCs w:val="28"/>
        </w:rPr>
        <w:t>взыскиваемости</w:t>
      </w:r>
      <w:proofErr w:type="spellEnd"/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административных штрафов по постановлениям, направленным на принудительное исполнение. </w:t>
      </w:r>
    </w:p>
    <w:p w14:paraId="351A4FAD" w14:textId="65364DA9" w:rsidR="00F75DFD" w:rsidRDefault="00022D02" w:rsidP="00F75DFD">
      <w:pPr>
        <w:tabs>
          <w:tab w:val="left" w:pos="851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Административная комиссия Администрации Арамильского городского округа </w:t>
      </w:r>
      <w:r w:rsidR="004B7E59">
        <w:rPr>
          <w:rFonts w:ascii="Liberation Serif" w:eastAsia="Times New Roman" w:hAnsi="Liberation Serif" w:cs="Liberation Serif"/>
          <w:sz w:val="28"/>
          <w:szCs w:val="28"/>
        </w:rPr>
        <w:t xml:space="preserve">ежеквартально </w:t>
      </w:r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представляет отчетность о деятельности комиссии в Департамент по обеспечению деятельности мировых судей Свердловской области.  </w:t>
      </w:r>
    </w:p>
    <w:p w14:paraId="6F4E32E5" w14:textId="2CFECD30" w:rsidR="005653C5" w:rsidRPr="00B5537F" w:rsidRDefault="005653C5" w:rsidP="00F75DFD">
      <w:pPr>
        <w:tabs>
          <w:tab w:val="left" w:pos="851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14:paraId="25B43FEF" w14:textId="19ADE159" w:rsidR="00F75DFD" w:rsidRPr="00B5537F" w:rsidRDefault="00F75DFD" w:rsidP="00234A4B">
      <w:pPr>
        <w:tabs>
          <w:tab w:val="left" w:pos="851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4AFA727D" w14:textId="59808249" w:rsidR="004B7E59" w:rsidRDefault="004B7E59" w:rsidP="00022D02">
      <w:pPr>
        <w:tabs>
          <w:tab w:val="left" w:pos="7513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32388" w14:textId="2346D94C" w:rsidR="002946A2" w:rsidRDefault="002946A2" w:rsidP="00022D02">
      <w:pPr>
        <w:tabs>
          <w:tab w:val="left" w:pos="7513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0AF79F" w14:textId="77777777" w:rsidR="002946A2" w:rsidRDefault="002946A2" w:rsidP="00022D02">
      <w:pPr>
        <w:tabs>
          <w:tab w:val="left" w:pos="7513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6DA3EAC" w14:textId="77777777" w:rsidR="004B7E59" w:rsidRPr="00B5537F" w:rsidRDefault="004B7E59" w:rsidP="00022D02">
      <w:pPr>
        <w:tabs>
          <w:tab w:val="left" w:pos="7513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CDFE163" w14:textId="77777777" w:rsidR="001A0428" w:rsidRDefault="001A0428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52CE018" w14:textId="77777777" w:rsidR="001A0428" w:rsidRDefault="001A0428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C65F17" w14:textId="77777777" w:rsidR="001A0428" w:rsidRDefault="001A0428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B230EBD" w14:textId="77777777" w:rsidR="001A0428" w:rsidRDefault="001A0428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FB84ED" w14:textId="77777777" w:rsidR="001A0428" w:rsidRDefault="001A0428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63272E7" w14:textId="77777777" w:rsidR="001A0428" w:rsidRDefault="001A0428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173552" w14:textId="77777777" w:rsidR="001A0428" w:rsidRDefault="001A0428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0937F2" w14:textId="48387C14" w:rsidR="001A0428" w:rsidRDefault="001A0428" w:rsidP="002C0C27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970E4E" w14:textId="77777777" w:rsidR="001A0428" w:rsidRDefault="001A0428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AB1F01" w14:textId="44519A9B" w:rsidR="001A0428" w:rsidRDefault="001A0428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A4FC1C" w14:textId="196882CF" w:rsidR="00EB6260" w:rsidRDefault="00EB6260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6F015C" w14:textId="12940F2D" w:rsidR="00EB6260" w:rsidRDefault="00EB6260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16E246" w14:textId="69F388B8" w:rsidR="00EB6260" w:rsidRDefault="00EB6260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ED0ED42" w14:textId="702AE4D3" w:rsidR="00EB6260" w:rsidRDefault="00EB6260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99696A" w14:textId="706DDD99" w:rsidR="00EB6260" w:rsidRDefault="00EB6260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1DB2B78" w14:textId="77777777" w:rsidR="00EB6260" w:rsidRDefault="00EB6260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1" w:name="_GoBack"/>
      <w:bookmarkEnd w:id="1"/>
    </w:p>
    <w:p w14:paraId="51170A5C" w14:textId="1F0CBC93" w:rsidR="006F53CD" w:rsidRPr="00B5537F" w:rsidRDefault="006F53CD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537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СОГЛАСОВАНИЕ</w:t>
      </w:r>
    </w:p>
    <w:p w14:paraId="7BF539B8" w14:textId="77777777" w:rsidR="006F53CD" w:rsidRPr="00B5537F" w:rsidRDefault="006F53CD" w:rsidP="006F53CD">
      <w:pPr>
        <w:pBdr>
          <w:bottom w:val="single" w:sz="12" w:space="3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537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Проекта РЕШЕНИЯ</w:t>
      </w:r>
    </w:p>
    <w:p w14:paraId="09B440EE" w14:textId="77777777" w:rsidR="006F53CD" w:rsidRPr="00B5537F" w:rsidRDefault="006F53CD" w:rsidP="006F53CD">
      <w:pPr>
        <w:pBdr>
          <w:bottom w:val="single" w:sz="12" w:space="3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D515802" w14:textId="37E618D3" w:rsidR="00A2757F" w:rsidRPr="00B5537F" w:rsidRDefault="006F53CD" w:rsidP="006F53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  <w:r w:rsidRPr="00B5537F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О работе Комиссии по административным правонарушениям Администрации Арамильского городск</w:t>
      </w:r>
      <w:r w:rsidR="00314D45" w:rsidRPr="00B5537F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ого округа за </w:t>
      </w:r>
    </w:p>
    <w:p w14:paraId="0825F64E" w14:textId="0D8BDBB6" w:rsidR="006F53CD" w:rsidRPr="00B5537F" w:rsidRDefault="004036B9" w:rsidP="006F53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первое</w:t>
      </w:r>
      <w:r w:rsidR="00B5537F" w:rsidRPr="00B5537F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 полугодие 2022</w:t>
      </w:r>
      <w:r w:rsidR="006F53CD" w:rsidRPr="00B5537F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 года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168"/>
      </w:tblGrid>
      <w:tr w:rsidR="006F53CD" w:rsidRPr="00B5537F" w14:paraId="74DFC15E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871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400" w14:textId="77777777" w:rsidR="006F53CD" w:rsidRPr="00B5537F" w:rsidRDefault="006F53CD" w:rsidP="009F0D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2BE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EB2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D2E" w14:textId="77777777" w:rsidR="006F53CD" w:rsidRPr="00B5537F" w:rsidRDefault="006F53CD" w:rsidP="009F0D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Подпись</w:t>
            </w:r>
          </w:p>
        </w:tc>
      </w:tr>
      <w:tr w:rsidR="006F53CD" w:rsidRPr="00B5537F" w14:paraId="0377D7A1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342D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3F1" w14:textId="1EAAF145" w:rsidR="006F53CD" w:rsidRPr="00B5537F" w:rsidRDefault="00B5537F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Мишарина</w:t>
            </w:r>
            <w:proofErr w:type="spellEnd"/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73ECDD55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E96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250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72A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53CD" w:rsidRPr="00B5537F" w14:paraId="47700E18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839" w14:textId="0E7EAFCF" w:rsidR="006F53CD" w:rsidRPr="00B5537F" w:rsidRDefault="0017053C" w:rsidP="00A953C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="00A953C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572082"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меститель г</w:t>
            </w:r>
            <w:r w:rsidR="006F53CD"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70C" w14:textId="39D8298D" w:rsidR="006F53CD" w:rsidRPr="00B5537F" w:rsidRDefault="0017053C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В.В. Самарина</w:t>
            </w:r>
            <w:r w:rsidR="006F53CD"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DA5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C2D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024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53CD" w:rsidRPr="00B5537F" w14:paraId="4D50FB21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5BC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4A2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М.Ю. Шуваева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B55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35D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2534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53CD" w:rsidRPr="00B5537F" w14:paraId="3AC6A0AD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684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483" w14:textId="2F2B5712" w:rsidR="006F53CD" w:rsidRPr="00B5537F" w:rsidRDefault="00B5537F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Я.Е. Горбунова </w:t>
            </w:r>
            <w:r w:rsidR="006F53CD"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845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A15F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F57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53CD" w:rsidRPr="00B5537F" w14:paraId="1C721D7D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F0B" w14:textId="5064AEE0" w:rsidR="006F53CD" w:rsidRPr="00B5537F" w:rsidRDefault="002C0C27" w:rsidP="002C0C2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Исполняющий обязанности председателя</w:t>
            </w:r>
            <w:r w:rsidR="006F53CD"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CCC" w14:textId="59ACA339" w:rsidR="006F53CD" w:rsidRPr="00B5537F" w:rsidRDefault="002C0C27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М.В.Овчинникова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B5537F"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6F53CD"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C37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85B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4BF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53CD" w:rsidRPr="00B5537F" w14:paraId="096E546E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FAD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3B0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Ж.Ю. Буцко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9BB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020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267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53CD" w:rsidRPr="00B5537F" w14:paraId="2DE45928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D7A" w14:textId="77777777" w:rsidR="006F53CD" w:rsidRPr="00B5537F" w:rsidRDefault="006F53CD" w:rsidP="009F0DE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Организационного отдела 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007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Н.П. Васильева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D2A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7F5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894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53CD" w:rsidRPr="00B5537F" w14:paraId="35E2A5F7" w14:textId="77777777" w:rsidTr="009F0DE5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22E2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</w:t>
            </w:r>
          </w:p>
          <w:p w14:paraId="406FF94A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2BB66C6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A12" w14:textId="22CA8B72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53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Н.С. Давыдова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A98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30E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0E7" w14:textId="77777777" w:rsidR="006F53CD" w:rsidRPr="00B5537F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5305C979" w14:textId="77777777" w:rsidR="006F53CD" w:rsidRPr="00B5537F" w:rsidRDefault="006F53CD" w:rsidP="006F53CD">
      <w:pPr>
        <w:keepNext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200F1182" w14:textId="77777777" w:rsidR="006F53CD" w:rsidRPr="00B5537F" w:rsidRDefault="006F53CD" w:rsidP="006F53CD">
      <w:pPr>
        <w:spacing w:after="0" w:line="240" w:lineRule="auto"/>
        <w:ind w:left="-42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B5537F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Результаты  антикоррупционной</w:t>
      </w:r>
      <w:proofErr w:type="gramEnd"/>
      <w:r w:rsidRPr="00B5537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экспертизы:</w:t>
      </w:r>
    </w:p>
    <w:p w14:paraId="7D1F66F0" w14:textId="77777777" w:rsidR="006F53CD" w:rsidRPr="00B5537F" w:rsidRDefault="006F53CD" w:rsidP="006F53CD">
      <w:pPr>
        <w:spacing w:after="0" w:line="240" w:lineRule="auto"/>
        <w:ind w:left="-42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48F44C" w14:textId="77777777" w:rsidR="00572082" w:rsidRPr="00B5537F" w:rsidRDefault="00572082" w:rsidP="006F53CD">
      <w:pPr>
        <w:spacing w:after="0" w:line="240" w:lineRule="auto"/>
        <w:ind w:left="-42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BD06AA" w14:textId="77777777" w:rsidR="006F53CD" w:rsidRPr="00B5537F" w:rsidRDefault="006F53CD" w:rsidP="006F53CD">
      <w:pPr>
        <w:autoSpaceDE w:val="0"/>
        <w:autoSpaceDN w:val="0"/>
        <w:adjustRightInd w:val="0"/>
        <w:spacing w:after="0" w:line="240" w:lineRule="auto"/>
        <w:ind w:left="-42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537F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Замечания и предложения:</w:t>
      </w:r>
    </w:p>
    <w:p w14:paraId="46B57CCD" w14:textId="77777777" w:rsidR="006F53CD" w:rsidRPr="00B5537F" w:rsidRDefault="006F53CD" w:rsidP="006F53C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7B5689" w14:textId="4693C1E9" w:rsidR="006F53CD" w:rsidRPr="00B5537F" w:rsidRDefault="008439EE" w:rsidP="00022D02">
      <w:pPr>
        <w:tabs>
          <w:tab w:val="left" w:pos="7513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6F53CD" w:rsidRPr="00B5537F" w:rsidSect="00301DD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367A9"/>
    <w:multiLevelType w:val="multilevel"/>
    <w:tmpl w:val="321E3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3D0137"/>
    <w:multiLevelType w:val="multilevel"/>
    <w:tmpl w:val="58261C8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071768"/>
    <w:multiLevelType w:val="multilevel"/>
    <w:tmpl w:val="44B09C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D765E4A"/>
    <w:multiLevelType w:val="multilevel"/>
    <w:tmpl w:val="172A152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EE0D64"/>
    <w:multiLevelType w:val="multilevel"/>
    <w:tmpl w:val="A9E2E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503B65"/>
    <w:multiLevelType w:val="multilevel"/>
    <w:tmpl w:val="7DAC8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C33EDB"/>
    <w:multiLevelType w:val="hybridMultilevel"/>
    <w:tmpl w:val="4A2A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C5355"/>
    <w:multiLevelType w:val="multilevel"/>
    <w:tmpl w:val="BAD8752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049F"/>
    <w:rsid w:val="0000195B"/>
    <w:rsid w:val="0000354D"/>
    <w:rsid w:val="00004A1A"/>
    <w:rsid w:val="00006407"/>
    <w:rsid w:val="0000752A"/>
    <w:rsid w:val="00010233"/>
    <w:rsid w:val="000120A2"/>
    <w:rsid w:val="00012645"/>
    <w:rsid w:val="00016E06"/>
    <w:rsid w:val="000200A7"/>
    <w:rsid w:val="000222C0"/>
    <w:rsid w:val="00022D02"/>
    <w:rsid w:val="00023FD9"/>
    <w:rsid w:val="000315EF"/>
    <w:rsid w:val="00031E3F"/>
    <w:rsid w:val="00032EBD"/>
    <w:rsid w:val="000343B3"/>
    <w:rsid w:val="00036DA0"/>
    <w:rsid w:val="00041E30"/>
    <w:rsid w:val="00044A5C"/>
    <w:rsid w:val="00044C69"/>
    <w:rsid w:val="00050225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91990"/>
    <w:rsid w:val="000A0642"/>
    <w:rsid w:val="000A103A"/>
    <w:rsid w:val="000A548B"/>
    <w:rsid w:val="000A5941"/>
    <w:rsid w:val="000A5B2A"/>
    <w:rsid w:val="000A62DE"/>
    <w:rsid w:val="000B2BAF"/>
    <w:rsid w:val="000B3563"/>
    <w:rsid w:val="000B389E"/>
    <w:rsid w:val="000B4977"/>
    <w:rsid w:val="000B76D3"/>
    <w:rsid w:val="000C0F04"/>
    <w:rsid w:val="000C1F55"/>
    <w:rsid w:val="000C4C35"/>
    <w:rsid w:val="000C4EC6"/>
    <w:rsid w:val="000C5230"/>
    <w:rsid w:val="000D0952"/>
    <w:rsid w:val="000D15AF"/>
    <w:rsid w:val="000D2601"/>
    <w:rsid w:val="000D275E"/>
    <w:rsid w:val="000D3124"/>
    <w:rsid w:val="000D72C9"/>
    <w:rsid w:val="000E1C2A"/>
    <w:rsid w:val="000E2F8C"/>
    <w:rsid w:val="000E49A1"/>
    <w:rsid w:val="000F3F06"/>
    <w:rsid w:val="000F4996"/>
    <w:rsid w:val="000F4A79"/>
    <w:rsid w:val="000F4B44"/>
    <w:rsid w:val="000F4DC1"/>
    <w:rsid w:val="0010270E"/>
    <w:rsid w:val="001036FA"/>
    <w:rsid w:val="001058D9"/>
    <w:rsid w:val="00106409"/>
    <w:rsid w:val="00106819"/>
    <w:rsid w:val="00111541"/>
    <w:rsid w:val="0011176B"/>
    <w:rsid w:val="00111A43"/>
    <w:rsid w:val="0011360A"/>
    <w:rsid w:val="00114BF5"/>
    <w:rsid w:val="00115636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27B75"/>
    <w:rsid w:val="00131EBE"/>
    <w:rsid w:val="00132B6D"/>
    <w:rsid w:val="0013338F"/>
    <w:rsid w:val="00140AC2"/>
    <w:rsid w:val="00140F02"/>
    <w:rsid w:val="001425E2"/>
    <w:rsid w:val="001439C8"/>
    <w:rsid w:val="00144C44"/>
    <w:rsid w:val="0015349F"/>
    <w:rsid w:val="001545C1"/>
    <w:rsid w:val="00155187"/>
    <w:rsid w:val="001565EA"/>
    <w:rsid w:val="00156794"/>
    <w:rsid w:val="001632B9"/>
    <w:rsid w:val="0017022A"/>
    <w:rsid w:val="0017053C"/>
    <w:rsid w:val="0017074E"/>
    <w:rsid w:val="001715D1"/>
    <w:rsid w:val="00175C22"/>
    <w:rsid w:val="00180BFA"/>
    <w:rsid w:val="001812D4"/>
    <w:rsid w:val="00181C04"/>
    <w:rsid w:val="00184649"/>
    <w:rsid w:val="001905F5"/>
    <w:rsid w:val="001909C9"/>
    <w:rsid w:val="00190EEE"/>
    <w:rsid w:val="00193245"/>
    <w:rsid w:val="001A0428"/>
    <w:rsid w:val="001A1F1C"/>
    <w:rsid w:val="001A2104"/>
    <w:rsid w:val="001A22C7"/>
    <w:rsid w:val="001A232F"/>
    <w:rsid w:val="001A3F6A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1E6DDF"/>
    <w:rsid w:val="0020004E"/>
    <w:rsid w:val="00200D77"/>
    <w:rsid w:val="00202382"/>
    <w:rsid w:val="00204D13"/>
    <w:rsid w:val="00204D2D"/>
    <w:rsid w:val="00210CF3"/>
    <w:rsid w:val="00211783"/>
    <w:rsid w:val="00211DB5"/>
    <w:rsid w:val="0021210D"/>
    <w:rsid w:val="0022069C"/>
    <w:rsid w:val="00223FB3"/>
    <w:rsid w:val="00232951"/>
    <w:rsid w:val="00234A4B"/>
    <w:rsid w:val="002359FE"/>
    <w:rsid w:val="002363EF"/>
    <w:rsid w:val="002365B2"/>
    <w:rsid w:val="00236DE3"/>
    <w:rsid w:val="002370C9"/>
    <w:rsid w:val="002414E2"/>
    <w:rsid w:val="00246499"/>
    <w:rsid w:val="00253B98"/>
    <w:rsid w:val="00261AD7"/>
    <w:rsid w:val="00264AAE"/>
    <w:rsid w:val="00272303"/>
    <w:rsid w:val="0027312A"/>
    <w:rsid w:val="002806BD"/>
    <w:rsid w:val="00282265"/>
    <w:rsid w:val="00284616"/>
    <w:rsid w:val="00285F46"/>
    <w:rsid w:val="00290FE2"/>
    <w:rsid w:val="00291131"/>
    <w:rsid w:val="002946A2"/>
    <w:rsid w:val="00296A3D"/>
    <w:rsid w:val="002A18C4"/>
    <w:rsid w:val="002B34B7"/>
    <w:rsid w:val="002B42EA"/>
    <w:rsid w:val="002C0C27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1DDD"/>
    <w:rsid w:val="00303960"/>
    <w:rsid w:val="00304464"/>
    <w:rsid w:val="00304665"/>
    <w:rsid w:val="00306867"/>
    <w:rsid w:val="00311BC7"/>
    <w:rsid w:val="00311E65"/>
    <w:rsid w:val="003131E9"/>
    <w:rsid w:val="003137A7"/>
    <w:rsid w:val="00314B30"/>
    <w:rsid w:val="00314D45"/>
    <w:rsid w:val="00315010"/>
    <w:rsid w:val="00316CA8"/>
    <w:rsid w:val="00330062"/>
    <w:rsid w:val="003331F6"/>
    <w:rsid w:val="00334785"/>
    <w:rsid w:val="00334E2C"/>
    <w:rsid w:val="003446BA"/>
    <w:rsid w:val="003448A2"/>
    <w:rsid w:val="003466E3"/>
    <w:rsid w:val="00347556"/>
    <w:rsid w:val="00350AB8"/>
    <w:rsid w:val="00350BF8"/>
    <w:rsid w:val="00352712"/>
    <w:rsid w:val="00355D53"/>
    <w:rsid w:val="00355FCC"/>
    <w:rsid w:val="00366583"/>
    <w:rsid w:val="0036780C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4044"/>
    <w:rsid w:val="003B599E"/>
    <w:rsid w:val="003B7A48"/>
    <w:rsid w:val="003C5D40"/>
    <w:rsid w:val="003D14BE"/>
    <w:rsid w:val="003D16B5"/>
    <w:rsid w:val="003D20CF"/>
    <w:rsid w:val="003D57B4"/>
    <w:rsid w:val="003E2983"/>
    <w:rsid w:val="003E3305"/>
    <w:rsid w:val="003E7CCC"/>
    <w:rsid w:val="003F1909"/>
    <w:rsid w:val="003F3207"/>
    <w:rsid w:val="003F5A64"/>
    <w:rsid w:val="004028BA"/>
    <w:rsid w:val="004036B9"/>
    <w:rsid w:val="004061E0"/>
    <w:rsid w:val="00411377"/>
    <w:rsid w:val="00425917"/>
    <w:rsid w:val="00425B64"/>
    <w:rsid w:val="00427D9B"/>
    <w:rsid w:val="0043144A"/>
    <w:rsid w:val="00433C83"/>
    <w:rsid w:val="00440600"/>
    <w:rsid w:val="004421CD"/>
    <w:rsid w:val="00445BE9"/>
    <w:rsid w:val="0045370D"/>
    <w:rsid w:val="0045704B"/>
    <w:rsid w:val="00457909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3699"/>
    <w:rsid w:val="00494DA1"/>
    <w:rsid w:val="00495FA3"/>
    <w:rsid w:val="004A041C"/>
    <w:rsid w:val="004A05EF"/>
    <w:rsid w:val="004A507D"/>
    <w:rsid w:val="004A5816"/>
    <w:rsid w:val="004A5B40"/>
    <w:rsid w:val="004B08CC"/>
    <w:rsid w:val="004B0EB8"/>
    <w:rsid w:val="004B7E59"/>
    <w:rsid w:val="004C0CE9"/>
    <w:rsid w:val="004C3105"/>
    <w:rsid w:val="004C65BC"/>
    <w:rsid w:val="004D4549"/>
    <w:rsid w:val="004D6C31"/>
    <w:rsid w:val="004E0A36"/>
    <w:rsid w:val="004E1271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53C5"/>
    <w:rsid w:val="005675E6"/>
    <w:rsid w:val="00572082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4952"/>
    <w:rsid w:val="00596DB8"/>
    <w:rsid w:val="00597390"/>
    <w:rsid w:val="0059791F"/>
    <w:rsid w:val="005A1310"/>
    <w:rsid w:val="005A5085"/>
    <w:rsid w:val="005A5190"/>
    <w:rsid w:val="005A5899"/>
    <w:rsid w:val="005A694B"/>
    <w:rsid w:val="005A7559"/>
    <w:rsid w:val="005B3B07"/>
    <w:rsid w:val="005B5460"/>
    <w:rsid w:val="005B7A82"/>
    <w:rsid w:val="005C458A"/>
    <w:rsid w:val="005C47DD"/>
    <w:rsid w:val="005C54AD"/>
    <w:rsid w:val="005C5BE3"/>
    <w:rsid w:val="005D06D2"/>
    <w:rsid w:val="005D359F"/>
    <w:rsid w:val="005D3C26"/>
    <w:rsid w:val="005D3DFE"/>
    <w:rsid w:val="005D4B14"/>
    <w:rsid w:val="005D6D56"/>
    <w:rsid w:val="005E1C57"/>
    <w:rsid w:val="005E46E0"/>
    <w:rsid w:val="005F5ED6"/>
    <w:rsid w:val="005F6653"/>
    <w:rsid w:val="00601B65"/>
    <w:rsid w:val="00605969"/>
    <w:rsid w:val="00610B07"/>
    <w:rsid w:val="00613844"/>
    <w:rsid w:val="00615007"/>
    <w:rsid w:val="00621448"/>
    <w:rsid w:val="00621CE6"/>
    <w:rsid w:val="00621E2D"/>
    <w:rsid w:val="00622311"/>
    <w:rsid w:val="00622418"/>
    <w:rsid w:val="006268EB"/>
    <w:rsid w:val="00631858"/>
    <w:rsid w:val="006325DF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655A1"/>
    <w:rsid w:val="00670DF1"/>
    <w:rsid w:val="00674779"/>
    <w:rsid w:val="00677F8D"/>
    <w:rsid w:val="0068059E"/>
    <w:rsid w:val="0068094D"/>
    <w:rsid w:val="00685037"/>
    <w:rsid w:val="006904B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C75FE"/>
    <w:rsid w:val="006D08AB"/>
    <w:rsid w:val="006D501D"/>
    <w:rsid w:val="006E0483"/>
    <w:rsid w:val="006E16E9"/>
    <w:rsid w:val="006E54FA"/>
    <w:rsid w:val="006E7B7E"/>
    <w:rsid w:val="006F53CD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36C2D"/>
    <w:rsid w:val="0074131D"/>
    <w:rsid w:val="00742777"/>
    <w:rsid w:val="00742B8F"/>
    <w:rsid w:val="007471DD"/>
    <w:rsid w:val="007525CA"/>
    <w:rsid w:val="00760B07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95689"/>
    <w:rsid w:val="007963C5"/>
    <w:rsid w:val="007A46E9"/>
    <w:rsid w:val="007C028B"/>
    <w:rsid w:val="007C0307"/>
    <w:rsid w:val="007C305A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3B75"/>
    <w:rsid w:val="00834C7E"/>
    <w:rsid w:val="00835D27"/>
    <w:rsid w:val="00841149"/>
    <w:rsid w:val="008439EE"/>
    <w:rsid w:val="00843FEE"/>
    <w:rsid w:val="008504B0"/>
    <w:rsid w:val="00852A83"/>
    <w:rsid w:val="00854B4F"/>
    <w:rsid w:val="00861885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87EE2"/>
    <w:rsid w:val="00890FFD"/>
    <w:rsid w:val="0089264C"/>
    <w:rsid w:val="008949F7"/>
    <w:rsid w:val="0089527A"/>
    <w:rsid w:val="008A2640"/>
    <w:rsid w:val="008A5132"/>
    <w:rsid w:val="008A5194"/>
    <w:rsid w:val="008B024F"/>
    <w:rsid w:val="008B0D04"/>
    <w:rsid w:val="008B734B"/>
    <w:rsid w:val="008C15AB"/>
    <w:rsid w:val="008C24D2"/>
    <w:rsid w:val="008C2698"/>
    <w:rsid w:val="008C413C"/>
    <w:rsid w:val="008C4772"/>
    <w:rsid w:val="008C47AA"/>
    <w:rsid w:val="008C55A2"/>
    <w:rsid w:val="008C7DB2"/>
    <w:rsid w:val="008D179E"/>
    <w:rsid w:val="008D1B08"/>
    <w:rsid w:val="008D5372"/>
    <w:rsid w:val="008D725C"/>
    <w:rsid w:val="008E4C3B"/>
    <w:rsid w:val="008E666A"/>
    <w:rsid w:val="008E7631"/>
    <w:rsid w:val="008F5718"/>
    <w:rsid w:val="009001CA"/>
    <w:rsid w:val="0090062C"/>
    <w:rsid w:val="009014CB"/>
    <w:rsid w:val="00904B97"/>
    <w:rsid w:val="0090655E"/>
    <w:rsid w:val="00910226"/>
    <w:rsid w:val="00910882"/>
    <w:rsid w:val="00910FF8"/>
    <w:rsid w:val="0091218C"/>
    <w:rsid w:val="009139FC"/>
    <w:rsid w:val="00914880"/>
    <w:rsid w:val="00914E5F"/>
    <w:rsid w:val="009175DA"/>
    <w:rsid w:val="009176F2"/>
    <w:rsid w:val="00923BBA"/>
    <w:rsid w:val="00925111"/>
    <w:rsid w:val="0092543D"/>
    <w:rsid w:val="0092649B"/>
    <w:rsid w:val="00930753"/>
    <w:rsid w:val="00930E19"/>
    <w:rsid w:val="0093155A"/>
    <w:rsid w:val="00936DC3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362D"/>
    <w:rsid w:val="009845DB"/>
    <w:rsid w:val="00985684"/>
    <w:rsid w:val="009879E5"/>
    <w:rsid w:val="009900D6"/>
    <w:rsid w:val="00992B95"/>
    <w:rsid w:val="0099655C"/>
    <w:rsid w:val="00996A19"/>
    <w:rsid w:val="009B07B6"/>
    <w:rsid w:val="009B5E51"/>
    <w:rsid w:val="009B6DD6"/>
    <w:rsid w:val="009B7F6D"/>
    <w:rsid w:val="009B7FF8"/>
    <w:rsid w:val="009C0EA1"/>
    <w:rsid w:val="009C1E7E"/>
    <w:rsid w:val="009D07EC"/>
    <w:rsid w:val="009D1C6D"/>
    <w:rsid w:val="009D3063"/>
    <w:rsid w:val="009D4F10"/>
    <w:rsid w:val="009D5805"/>
    <w:rsid w:val="009E00D8"/>
    <w:rsid w:val="009E0DA7"/>
    <w:rsid w:val="009E496E"/>
    <w:rsid w:val="009E599C"/>
    <w:rsid w:val="009F255D"/>
    <w:rsid w:val="009F549C"/>
    <w:rsid w:val="00A0096D"/>
    <w:rsid w:val="00A00E44"/>
    <w:rsid w:val="00A016AD"/>
    <w:rsid w:val="00A073C5"/>
    <w:rsid w:val="00A1026B"/>
    <w:rsid w:val="00A10D58"/>
    <w:rsid w:val="00A11E3D"/>
    <w:rsid w:val="00A20404"/>
    <w:rsid w:val="00A20584"/>
    <w:rsid w:val="00A21984"/>
    <w:rsid w:val="00A22B10"/>
    <w:rsid w:val="00A238CD"/>
    <w:rsid w:val="00A25C91"/>
    <w:rsid w:val="00A263DC"/>
    <w:rsid w:val="00A2757F"/>
    <w:rsid w:val="00A35A6E"/>
    <w:rsid w:val="00A36D8D"/>
    <w:rsid w:val="00A40CA2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53D4"/>
    <w:rsid w:val="00A85A5A"/>
    <w:rsid w:val="00A9272D"/>
    <w:rsid w:val="00A94AB8"/>
    <w:rsid w:val="00A953C8"/>
    <w:rsid w:val="00A96A60"/>
    <w:rsid w:val="00A97DD9"/>
    <w:rsid w:val="00AA10F9"/>
    <w:rsid w:val="00AA1572"/>
    <w:rsid w:val="00AA266B"/>
    <w:rsid w:val="00AA3EC0"/>
    <w:rsid w:val="00AA4CEB"/>
    <w:rsid w:val="00AA5161"/>
    <w:rsid w:val="00AB04BC"/>
    <w:rsid w:val="00AB1D5E"/>
    <w:rsid w:val="00AB2E59"/>
    <w:rsid w:val="00AB2F04"/>
    <w:rsid w:val="00AB49A5"/>
    <w:rsid w:val="00AB60AA"/>
    <w:rsid w:val="00AB7250"/>
    <w:rsid w:val="00AC0498"/>
    <w:rsid w:val="00AC0582"/>
    <w:rsid w:val="00AC2B8B"/>
    <w:rsid w:val="00AC4499"/>
    <w:rsid w:val="00AC5E2F"/>
    <w:rsid w:val="00AC6297"/>
    <w:rsid w:val="00AC7393"/>
    <w:rsid w:val="00AD1D7E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1E3E"/>
    <w:rsid w:val="00B22229"/>
    <w:rsid w:val="00B22F8E"/>
    <w:rsid w:val="00B256D8"/>
    <w:rsid w:val="00B2621D"/>
    <w:rsid w:val="00B27681"/>
    <w:rsid w:val="00B349EB"/>
    <w:rsid w:val="00B35C5E"/>
    <w:rsid w:val="00B35E93"/>
    <w:rsid w:val="00B4255F"/>
    <w:rsid w:val="00B50316"/>
    <w:rsid w:val="00B5537F"/>
    <w:rsid w:val="00B600CC"/>
    <w:rsid w:val="00B60561"/>
    <w:rsid w:val="00B62CEE"/>
    <w:rsid w:val="00B63A59"/>
    <w:rsid w:val="00B6523B"/>
    <w:rsid w:val="00B7062D"/>
    <w:rsid w:val="00B77E85"/>
    <w:rsid w:val="00B83CDE"/>
    <w:rsid w:val="00B86C2D"/>
    <w:rsid w:val="00B878E7"/>
    <w:rsid w:val="00B92584"/>
    <w:rsid w:val="00B95394"/>
    <w:rsid w:val="00BA037E"/>
    <w:rsid w:val="00BA04AA"/>
    <w:rsid w:val="00BA0F8C"/>
    <w:rsid w:val="00BA3521"/>
    <w:rsid w:val="00BA5E3A"/>
    <w:rsid w:val="00BA7581"/>
    <w:rsid w:val="00BB1B48"/>
    <w:rsid w:val="00BB3CEE"/>
    <w:rsid w:val="00BB4877"/>
    <w:rsid w:val="00BB7FB1"/>
    <w:rsid w:val="00BC12A3"/>
    <w:rsid w:val="00BC174C"/>
    <w:rsid w:val="00BC1C92"/>
    <w:rsid w:val="00BD601B"/>
    <w:rsid w:val="00BE0152"/>
    <w:rsid w:val="00BE0302"/>
    <w:rsid w:val="00BE04D3"/>
    <w:rsid w:val="00BE1E7A"/>
    <w:rsid w:val="00BE2DB6"/>
    <w:rsid w:val="00BE6FB7"/>
    <w:rsid w:val="00BE7845"/>
    <w:rsid w:val="00BE7E81"/>
    <w:rsid w:val="00BF09A2"/>
    <w:rsid w:val="00BF2C72"/>
    <w:rsid w:val="00BF7914"/>
    <w:rsid w:val="00BF7AE6"/>
    <w:rsid w:val="00C01C15"/>
    <w:rsid w:val="00C027C4"/>
    <w:rsid w:val="00C0423C"/>
    <w:rsid w:val="00C10827"/>
    <w:rsid w:val="00C109C3"/>
    <w:rsid w:val="00C138F3"/>
    <w:rsid w:val="00C14126"/>
    <w:rsid w:val="00C156D3"/>
    <w:rsid w:val="00C20EAC"/>
    <w:rsid w:val="00C26693"/>
    <w:rsid w:val="00C267E5"/>
    <w:rsid w:val="00C30EBE"/>
    <w:rsid w:val="00C32DEC"/>
    <w:rsid w:val="00C33AAF"/>
    <w:rsid w:val="00C35885"/>
    <w:rsid w:val="00C365B4"/>
    <w:rsid w:val="00C37A5D"/>
    <w:rsid w:val="00C4088A"/>
    <w:rsid w:val="00C40F81"/>
    <w:rsid w:val="00C428E6"/>
    <w:rsid w:val="00C4642E"/>
    <w:rsid w:val="00C476AB"/>
    <w:rsid w:val="00C47EB6"/>
    <w:rsid w:val="00C51541"/>
    <w:rsid w:val="00C537DF"/>
    <w:rsid w:val="00C55296"/>
    <w:rsid w:val="00C56972"/>
    <w:rsid w:val="00C56B77"/>
    <w:rsid w:val="00C570EB"/>
    <w:rsid w:val="00C5717D"/>
    <w:rsid w:val="00C60426"/>
    <w:rsid w:val="00C65045"/>
    <w:rsid w:val="00C6750E"/>
    <w:rsid w:val="00C73098"/>
    <w:rsid w:val="00C745C9"/>
    <w:rsid w:val="00C74B5A"/>
    <w:rsid w:val="00C75AD7"/>
    <w:rsid w:val="00C76427"/>
    <w:rsid w:val="00C8018A"/>
    <w:rsid w:val="00C90274"/>
    <w:rsid w:val="00C90DAE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C4EC2"/>
    <w:rsid w:val="00CD2648"/>
    <w:rsid w:val="00CD6280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3E97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18C0"/>
    <w:rsid w:val="00DE1CC8"/>
    <w:rsid w:val="00DE2C8D"/>
    <w:rsid w:val="00DE5301"/>
    <w:rsid w:val="00DF0155"/>
    <w:rsid w:val="00DF3C99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24718"/>
    <w:rsid w:val="00E30BC9"/>
    <w:rsid w:val="00E315CD"/>
    <w:rsid w:val="00E32D7E"/>
    <w:rsid w:val="00E35197"/>
    <w:rsid w:val="00E4100A"/>
    <w:rsid w:val="00E5712D"/>
    <w:rsid w:val="00E612F3"/>
    <w:rsid w:val="00E62521"/>
    <w:rsid w:val="00E648C4"/>
    <w:rsid w:val="00E64DAC"/>
    <w:rsid w:val="00E65933"/>
    <w:rsid w:val="00E66AAB"/>
    <w:rsid w:val="00E6714C"/>
    <w:rsid w:val="00E73ECE"/>
    <w:rsid w:val="00E75272"/>
    <w:rsid w:val="00E75D96"/>
    <w:rsid w:val="00E77F9C"/>
    <w:rsid w:val="00E8036E"/>
    <w:rsid w:val="00E82DC2"/>
    <w:rsid w:val="00E83AB7"/>
    <w:rsid w:val="00E862FD"/>
    <w:rsid w:val="00E86B41"/>
    <w:rsid w:val="00E872FA"/>
    <w:rsid w:val="00E87D59"/>
    <w:rsid w:val="00E909FD"/>
    <w:rsid w:val="00E91353"/>
    <w:rsid w:val="00E95B44"/>
    <w:rsid w:val="00EA43EB"/>
    <w:rsid w:val="00EA7FCD"/>
    <w:rsid w:val="00EB4D9E"/>
    <w:rsid w:val="00EB518B"/>
    <w:rsid w:val="00EB6260"/>
    <w:rsid w:val="00EC1F05"/>
    <w:rsid w:val="00EC2542"/>
    <w:rsid w:val="00EC5981"/>
    <w:rsid w:val="00EC5F0B"/>
    <w:rsid w:val="00EC70C2"/>
    <w:rsid w:val="00ED4EBE"/>
    <w:rsid w:val="00ED685B"/>
    <w:rsid w:val="00ED6D8B"/>
    <w:rsid w:val="00ED7607"/>
    <w:rsid w:val="00EE4DEB"/>
    <w:rsid w:val="00EE4E83"/>
    <w:rsid w:val="00EE547D"/>
    <w:rsid w:val="00EF363A"/>
    <w:rsid w:val="00EF646F"/>
    <w:rsid w:val="00EF6DAB"/>
    <w:rsid w:val="00EF6F3F"/>
    <w:rsid w:val="00EF6FD0"/>
    <w:rsid w:val="00EF7E62"/>
    <w:rsid w:val="00F003BE"/>
    <w:rsid w:val="00F00D82"/>
    <w:rsid w:val="00F01F41"/>
    <w:rsid w:val="00F0346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037C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21B1"/>
    <w:rsid w:val="00F638C0"/>
    <w:rsid w:val="00F6667E"/>
    <w:rsid w:val="00F66A51"/>
    <w:rsid w:val="00F66B23"/>
    <w:rsid w:val="00F705C3"/>
    <w:rsid w:val="00F71295"/>
    <w:rsid w:val="00F71F94"/>
    <w:rsid w:val="00F75DFD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0CD7"/>
    <w:rsid w:val="00FB4D47"/>
    <w:rsid w:val="00FB746C"/>
    <w:rsid w:val="00FB7BBD"/>
    <w:rsid w:val="00FC0338"/>
    <w:rsid w:val="00FC6E5C"/>
    <w:rsid w:val="00FC6FC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954"/>
  <w15:docId w15:val="{8C3064F8-55A1-43BD-BB35-23C9CCEC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B77D-ECC8-422D-9DBB-A8747E6B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9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186</cp:revision>
  <cp:lastPrinted>2022-11-22T07:10:00Z</cp:lastPrinted>
  <dcterms:created xsi:type="dcterms:W3CDTF">2012-11-07T04:29:00Z</dcterms:created>
  <dcterms:modified xsi:type="dcterms:W3CDTF">2022-11-22T07:14:00Z</dcterms:modified>
</cp:coreProperties>
</file>