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B0502" w14:textId="77777777" w:rsidR="00F862BA" w:rsidRPr="005B7A82" w:rsidRDefault="00F862BA" w:rsidP="00861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14:paraId="66EBF311" w14:textId="77777777" w:rsidR="00F862BA" w:rsidRPr="005B7A82" w:rsidRDefault="00F862BA" w:rsidP="00861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СВЕРДЛОВСКАЯ ОБЛАСТЬ</w:t>
      </w:r>
    </w:p>
    <w:p w14:paraId="04D8CF1C" w14:textId="77777777" w:rsidR="00F862BA" w:rsidRPr="005B7A82" w:rsidRDefault="00F862BA" w:rsidP="00861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8E2949" w14:textId="77777777" w:rsidR="00F862BA" w:rsidRPr="005B7A82" w:rsidRDefault="00F862BA" w:rsidP="00253B9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РЕШЕНИЯ </w:t>
      </w:r>
    </w:p>
    <w:p w14:paraId="44D28D44" w14:textId="77777777" w:rsidR="00F862BA" w:rsidRPr="005B7A82" w:rsidRDefault="00F862BA" w:rsidP="00253B9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ДУМЫ АРАМИЛЬСКОГО ГОРОДСКОГО ОКРУГА</w:t>
      </w:r>
    </w:p>
    <w:p w14:paraId="5C8248F0" w14:textId="77777777" w:rsidR="00F862BA" w:rsidRPr="005B7A82" w:rsidRDefault="00F862BA" w:rsidP="00861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D34F3DC" w14:textId="77777777" w:rsidR="00F862BA" w:rsidRPr="005B7A82" w:rsidRDefault="00F862BA" w:rsidP="008618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055361" w:rsidRPr="005B7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5B7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055361" w:rsidRPr="005B7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  <w:r w:rsidR="009C0EA1" w:rsidRPr="005B7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5B7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055361" w:rsidRPr="005B7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</w:p>
    <w:p w14:paraId="437BFC23" w14:textId="77777777" w:rsidR="00F862BA" w:rsidRPr="005B7A82" w:rsidRDefault="00F862BA" w:rsidP="008618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7C5A805" w14:textId="77777777" w:rsidR="00843FEE" w:rsidRPr="005B7A82" w:rsidRDefault="00843FEE" w:rsidP="008618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2EECCD9C" w14:textId="1C989973" w:rsidR="00D83200" w:rsidRDefault="0069042A" w:rsidP="00D832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04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 Информации «О завершении 2021 – 2022 учебного года и итогах проведения Единого государственного экзамена, ОГЭ в Арамильском городском округе. Анализ поступления выпускников 2022 года в высшие и средние специальные учебные заведения»</w:t>
      </w:r>
    </w:p>
    <w:p w14:paraId="25438F6B" w14:textId="77777777" w:rsidR="0069042A" w:rsidRPr="005B7A82" w:rsidRDefault="0069042A" w:rsidP="00D832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D61DE3C" w14:textId="0280544C" w:rsidR="00F03461" w:rsidRPr="005B7A82" w:rsidRDefault="00F03461" w:rsidP="00F03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82">
        <w:rPr>
          <w:rFonts w:ascii="Times New Roman" w:hAnsi="Times New Roman" w:cs="Times New Roman"/>
          <w:sz w:val="28"/>
          <w:szCs w:val="28"/>
        </w:rPr>
        <w:t>В соответствии с Планом работы Думы Арамильского городского округа на второе полугодие 202</w:t>
      </w:r>
      <w:r w:rsidR="0069042A">
        <w:rPr>
          <w:rFonts w:ascii="Times New Roman" w:hAnsi="Times New Roman" w:cs="Times New Roman"/>
          <w:sz w:val="28"/>
          <w:szCs w:val="28"/>
        </w:rPr>
        <w:t>2</w:t>
      </w:r>
      <w:r w:rsidRPr="005B7A82">
        <w:rPr>
          <w:rFonts w:ascii="Times New Roman" w:hAnsi="Times New Roman" w:cs="Times New Roman"/>
          <w:sz w:val="28"/>
          <w:szCs w:val="28"/>
        </w:rPr>
        <w:t xml:space="preserve"> года, утвержденным Решением Думы Арамильского городского округа от </w:t>
      </w:r>
      <w:r w:rsidR="0069042A">
        <w:rPr>
          <w:rFonts w:ascii="Times New Roman" w:hAnsi="Times New Roman" w:cs="Times New Roman"/>
          <w:sz w:val="28"/>
          <w:szCs w:val="28"/>
        </w:rPr>
        <w:t>09</w:t>
      </w:r>
      <w:r w:rsidRPr="005B7A82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69042A">
        <w:rPr>
          <w:rFonts w:ascii="Times New Roman" w:hAnsi="Times New Roman" w:cs="Times New Roman"/>
          <w:sz w:val="28"/>
          <w:szCs w:val="28"/>
        </w:rPr>
        <w:t>2</w:t>
      </w:r>
      <w:r w:rsidRPr="005B7A82">
        <w:rPr>
          <w:rFonts w:ascii="Times New Roman" w:hAnsi="Times New Roman" w:cs="Times New Roman"/>
          <w:sz w:val="28"/>
          <w:szCs w:val="28"/>
        </w:rPr>
        <w:t xml:space="preserve"> № </w:t>
      </w:r>
      <w:r w:rsidR="0069042A">
        <w:rPr>
          <w:rFonts w:ascii="Times New Roman" w:hAnsi="Times New Roman" w:cs="Times New Roman"/>
          <w:sz w:val="28"/>
          <w:szCs w:val="28"/>
        </w:rPr>
        <w:t>16/3</w:t>
      </w:r>
      <w:r w:rsidRPr="005B7A82">
        <w:rPr>
          <w:rFonts w:ascii="Times New Roman" w:hAnsi="Times New Roman" w:cs="Times New Roman"/>
          <w:sz w:val="28"/>
          <w:szCs w:val="28"/>
        </w:rPr>
        <w:t xml:space="preserve">, заслушав и обсудив информацию начальника Отдела образования Арамильского городского округа Горяченко Г.В. </w:t>
      </w:r>
      <w:r w:rsidR="0080787F">
        <w:rPr>
          <w:rFonts w:ascii="Times New Roman" w:hAnsi="Times New Roman" w:cs="Times New Roman"/>
          <w:sz w:val="28"/>
          <w:szCs w:val="28"/>
        </w:rPr>
        <w:t>«</w:t>
      </w:r>
      <w:r w:rsidR="0069042A" w:rsidRPr="0069042A">
        <w:rPr>
          <w:rFonts w:ascii="Times New Roman" w:hAnsi="Times New Roman" w:cs="Times New Roman"/>
          <w:sz w:val="28"/>
          <w:szCs w:val="28"/>
        </w:rPr>
        <w:t>Об Информации «О завершении 2021 – 2022 учебного года и итогах проведения Единого государственного экзамена, ОГЭ в Арамильском городском округе. Анализ поступления выпускников 2022 года в высшие и средние специальные учебные заведения»</w:t>
      </w:r>
      <w:r w:rsidRPr="005B7A82">
        <w:rPr>
          <w:rFonts w:ascii="Times New Roman" w:hAnsi="Times New Roman" w:cs="Times New Roman"/>
          <w:sz w:val="28"/>
          <w:szCs w:val="28"/>
        </w:rPr>
        <w:t>, руководствуясь Уставом Арамильского городского округа, Дума Арамильского городского округа</w:t>
      </w:r>
    </w:p>
    <w:p w14:paraId="6E978174" w14:textId="77777777" w:rsidR="00F03461" w:rsidRPr="005B7A82" w:rsidRDefault="00F03461" w:rsidP="00F03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4E414B" w14:textId="77777777" w:rsidR="00F03461" w:rsidRPr="005B7A82" w:rsidRDefault="00F03461" w:rsidP="00F03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A82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14:paraId="662BA15A" w14:textId="77777777" w:rsidR="00F03461" w:rsidRPr="005B7A82" w:rsidRDefault="00F03461" w:rsidP="00F03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D9E1FF" w14:textId="612A8F87" w:rsidR="00F03461" w:rsidRPr="005B7A82" w:rsidRDefault="00F03461" w:rsidP="00F03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82">
        <w:rPr>
          <w:rFonts w:ascii="Times New Roman" w:hAnsi="Times New Roman" w:cs="Times New Roman"/>
          <w:sz w:val="28"/>
          <w:szCs w:val="28"/>
        </w:rPr>
        <w:t>Информацию «</w:t>
      </w:r>
      <w:r w:rsidR="0069042A" w:rsidRPr="0069042A">
        <w:rPr>
          <w:rFonts w:ascii="Times New Roman" w:hAnsi="Times New Roman" w:cs="Times New Roman"/>
          <w:sz w:val="28"/>
          <w:szCs w:val="28"/>
        </w:rPr>
        <w:t>Об Информации «О завершении 2021 – 2022 учебного года и итогах проведения Единого государственного экзамена, ОГЭ в Арамильском городском округе. Анализ поступления выпускников 2022 года в высшие и средние специальные учебные заведения»</w:t>
      </w:r>
      <w:r w:rsidRPr="005B7A82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14:paraId="63E72DE5" w14:textId="36D89D22" w:rsidR="00253B98" w:rsidRPr="005B7A82" w:rsidRDefault="00253B98" w:rsidP="00861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10ED41" w14:textId="77777777" w:rsidR="00253B98" w:rsidRPr="005B7A82" w:rsidRDefault="00253B98" w:rsidP="00861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053505" w14:textId="77777777" w:rsidR="00CF4AE7" w:rsidRPr="005B7A82" w:rsidRDefault="0089264C" w:rsidP="00861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14:paraId="25CFBA70" w14:textId="7CDD9C62" w:rsidR="0089264C" w:rsidRPr="005B7A82" w:rsidRDefault="0089264C" w:rsidP="00861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Арамильского</w:t>
      </w:r>
      <w:r w:rsidR="00CF4AE7"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CF4AE7"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F03461"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042A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Первухина</w:t>
      </w:r>
    </w:p>
    <w:p w14:paraId="2D302851" w14:textId="77777777" w:rsidR="00587B3C" w:rsidRPr="005B7A82" w:rsidRDefault="00587B3C" w:rsidP="00861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0700B" w14:textId="0408CCE1" w:rsidR="00253B98" w:rsidRDefault="00253B98" w:rsidP="000A5B2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8826B" w14:textId="3BA022EE" w:rsidR="00D1597C" w:rsidRDefault="00D1597C" w:rsidP="000A5B2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8D90F" w14:textId="77777777" w:rsidR="00D1597C" w:rsidRPr="005B7A82" w:rsidRDefault="00D1597C" w:rsidP="000A5B2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96CC6" w14:textId="77777777" w:rsidR="00253B98" w:rsidRPr="005B7A82" w:rsidRDefault="00253B98" w:rsidP="000A5B2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3583F" w14:textId="77777777" w:rsidR="00253B98" w:rsidRPr="005B7A82" w:rsidRDefault="00253B98" w:rsidP="000A5B2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A3629" w14:textId="77777777" w:rsidR="00253B98" w:rsidRPr="005B7A82" w:rsidRDefault="00253B98" w:rsidP="000A5B2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5EA49" w14:textId="77777777" w:rsidR="00253B98" w:rsidRPr="005B7A82" w:rsidRDefault="00253B98" w:rsidP="000A5B2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296BC" w14:textId="7DC4CCE7" w:rsidR="005617FB" w:rsidRDefault="005617FB" w:rsidP="00936DC3">
      <w:pPr>
        <w:widowControl w:val="0"/>
        <w:autoSpaceDE w:val="0"/>
        <w:autoSpaceDN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F5ACF9" w14:textId="48F98FAB" w:rsidR="0080787F" w:rsidRDefault="0080787F" w:rsidP="00936DC3">
      <w:pPr>
        <w:widowControl w:val="0"/>
        <w:autoSpaceDE w:val="0"/>
        <w:autoSpaceDN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A2131E" w14:textId="1D988066" w:rsidR="00936DC3" w:rsidRPr="005B7A82" w:rsidRDefault="00936DC3" w:rsidP="00936DC3">
      <w:pPr>
        <w:widowControl w:val="0"/>
        <w:autoSpaceDE w:val="0"/>
        <w:autoSpaceDN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22B83CCE" w14:textId="77777777" w:rsidR="00936DC3" w:rsidRPr="005B7A82" w:rsidRDefault="00936DC3" w:rsidP="00936DC3">
      <w:pPr>
        <w:widowControl w:val="0"/>
        <w:autoSpaceDE w:val="0"/>
        <w:autoSpaceDN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A5B2A"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</w:p>
    <w:p w14:paraId="662DF250" w14:textId="19A842CE" w:rsidR="000A5B2A" w:rsidRPr="005B7A82" w:rsidRDefault="000A5B2A" w:rsidP="00936DC3">
      <w:pPr>
        <w:widowControl w:val="0"/>
        <w:autoSpaceDE w:val="0"/>
        <w:autoSpaceDN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городского округа</w:t>
      </w:r>
    </w:p>
    <w:p w14:paraId="0BB5C434" w14:textId="387103EE" w:rsidR="000A5B2A" w:rsidRPr="005B7A82" w:rsidRDefault="000A5B2A" w:rsidP="00936DC3">
      <w:pPr>
        <w:widowControl w:val="0"/>
        <w:autoSpaceDE w:val="0"/>
        <w:autoSpaceDN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____________г. № ______</w:t>
      </w:r>
    </w:p>
    <w:p w14:paraId="5734A9E6" w14:textId="7FD4EA1D" w:rsidR="000A5B2A" w:rsidRPr="005B7A82" w:rsidRDefault="000A5B2A" w:rsidP="000A5B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735A1" w14:textId="77777777" w:rsidR="00440600" w:rsidRPr="005B7A82" w:rsidRDefault="00440600" w:rsidP="0044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30"/>
      <w:bookmarkEnd w:id="0"/>
      <w:r w:rsidRPr="005B7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14:paraId="6883E38B" w14:textId="7FC6C3D6" w:rsidR="00440600" w:rsidRDefault="00D83200" w:rsidP="00440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7820810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B62" w:rsidRPr="009A3B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завершении 2021 – 2022 учебного года и итогах проведения Единого государственного экзамена, ОГЭ в Арамильском городском округе. Анализ поступления выпускников 2022 года в высшие и средние специальные учебные заведения</w:t>
      </w:r>
      <w:r w:rsidR="00EC65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"/>
    <w:p w14:paraId="513003EE" w14:textId="77777777" w:rsidR="00D83200" w:rsidRDefault="00D83200" w:rsidP="00440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8D3DE" w14:textId="1AE0C42E" w:rsidR="00493699" w:rsidRPr="00974B95" w:rsidRDefault="00493699" w:rsidP="00446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95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01214C" w:rsidRPr="00974B95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974B95">
        <w:rPr>
          <w:rFonts w:ascii="Times New Roman" w:hAnsi="Times New Roman" w:cs="Times New Roman"/>
          <w:sz w:val="28"/>
          <w:szCs w:val="28"/>
        </w:rPr>
        <w:t xml:space="preserve">образования Арамильского городского округа представлена </w:t>
      </w:r>
      <w:r w:rsidR="0001214C" w:rsidRPr="00974B95">
        <w:rPr>
          <w:rFonts w:ascii="Times New Roman" w:hAnsi="Times New Roman" w:cs="Times New Roman"/>
          <w:sz w:val="28"/>
          <w:szCs w:val="28"/>
        </w:rPr>
        <w:t>тремя обще</w:t>
      </w:r>
      <w:r w:rsidRPr="00974B95">
        <w:rPr>
          <w:rFonts w:ascii="Times New Roman" w:hAnsi="Times New Roman" w:cs="Times New Roman"/>
          <w:sz w:val="28"/>
          <w:szCs w:val="28"/>
        </w:rPr>
        <w:t>образовательными организациями. Все образовательные учреждения имеют бессрочные лицензии на ведение образовательной деятельности, зарегистрированное право оперативного управления на здания, право постоянного (бессрочного) пользования на земельные участки. Общеобразовательные учреждения имеют государственную аккредитацию.</w:t>
      </w:r>
    </w:p>
    <w:p w14:paraId="309BF7F8" w14:textId="69D62925" w:rsidR="00A15BD8" w:rsidRPr="00974B95" w:rsidRDefault="00122583" w:rsidP="005F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B95">
        <w:rPr>
          <w:rFonts w:ascii="Times New Roman" w:hAnsi="Times New Roman" w:cs="Times New Roman"/>
          <w:sz w:val="28"/>
          <w:szCs w:val="28"/>
        </w:rPr>
        <w:t>Контингент обучающихся на конец 202</w:t>
      </w:r>
      <w:r w:rsidR="009A3B62">
        <w:rPr>
          <w:rFonts w:ascii="Times New Roman" w:hAnsi="Times New Roman" w:cs="Times New Roman"/>
          <w:sz w:val="28"/>
          <w:szCs w:val="28"/>
        </w:rPr>
        <w:t>1</w:t>
      </w:r>
      <w:r w:rsidRPr="00974B95">
        <w:rPr>
          <w:rFonts w:ascii="Times New Roman" w:hAnsi="Times New Roman" w:cs="Times New Roman"/>
          <w:sz w:val="28"/>
          <w:szCs w:val="28"/>
        </w:rPr>
        <w:t>-202</w:t>
      </w:r>
      <w:r w:rsidR="009A3B62">
        <w:rPr>
          <w:rFonts w:ascii="Times New Roman" w:hAnsi="Times New Roman" w:cs="Times New Roman"/>
          <w:sz w:val="28"/>
          <w:szCs w:val="28"/>
        </w:rPr>
        <w:t>2</w:t>
      </w:r>
      <w:r w:rsidRPr="00974B95">
        <w:rPr>
          <w:rFonts w:ascii="Times New Roman" w:hAnsi="Times New Roman" w:cs="Times New Roman"/>
          <w:sz w:val="28"/>
          <w:szCs w:val="28"/>
        </w:rPr>
        <w:t xml:space="preserve"> учебного года составляет</w:t>
      </w:r>
      <w:r w:rsidR="005F66E6">
        <w:rPr>
          <w:rFonts w:ascii="Times New Roman" w:hAnsi="Times New Roman" w:cs="Times New Roman"/>
          <w:sz w:val="28"/>
          <w:szCs w:val="28"/>
        </w:rPr>
        <w:t>:</w:t>
      </w:r>
      <w:r w:rsidR="00C336BE" w:rsidRPr="00974B9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485"/>
        <w:gridCol w:w="3734"/>
        <w:gridCol w:w="1418"/>
        <w:gridCol w:w="850"/>
        <w:gridCol w:w="1039"/>
        <w:gridCol w:w="1040"/>
        <w:gridCol w:w="1040"/>
      </w:tblGrid>
      <w:tr w:rsidR="00960926" w:rsidRPr="00E474AF" w14:paraId="59969F18" w14:textId="77777777" w:rsidTr="0080787F">
        <w:tc>
          <w:tcPr>
            <w:tcW w:w="485" w:type="dxa"/>
            <w:vMerge w:val="restart"/>
          </w:tcPr>
          <w:p w14:paraId="53BDBE95" w14:textId="77777777" w:rsidR="00960926" w:rsidRPr="00E474AF" w:rsidRDefault="00960926" w:rsidP="00E87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4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34" w:type="dxa"/>
            <w:vMerge w:val="restart"/>
            <w:vAlign w:val="center"/>
          </w:tcPr>
          <w:p w14:paraId="31454594" w14:textId="77777777" w:rsidR="00960926" w:rsidRPr="00E474AF" w:rsidRDefault="00960926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AF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1418" w:type="dxa"/>
            <w:vMerge w:val="restart"/>
            <w:vAlign w:val="center"/>
          </w:tcPr>
          <w:p w14:paraId="498B0460" w14:textId="6B6C8054" w:rsidR="00960926" w:rsidRPr="00C96F03" w:rsidRDefault="00960926" w:rsidP="00A1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03">
              <w:rPr>
                <w:rFonts w:ascii="Times New Roman" w:hAnsi="Times New Roman" w:cs="Times New Roman"/>
                <w:sz w:val="24"/>
                <w:szCs w:val="24"/>
              </w:rPr>
              <w:t>Расположенность</w:t>
            </w:r>
          </w:p>
        </w:tc>
        <w:tc>
          <w:tcPr>
            <w:tcW w:w="3969" w:type="dxa"/>
            <w:gridSpan w:val="4"/>
            <w:vAlign w:val="center"/>
          </w:tcPr>
          <w:p w14:paraId="7533A6E5" w14:textId="2436D191" w:rsidR="00960926" w:rsidRPr="00C96F03" w:rsidRDefault="00960926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03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  <w:r w:rsidR="0080787F">
              <w:rPr>
                <w:rFonts w:ascii="Times New Roman" w:hAnsi="Times New Roman" w:cs="Times New Roman"/>
                <w:sz w:val="24"/>
                <w:szCs w:val="24"/>
              </w:rPr>
              <w:t xml:space="preserve"> по уровням общего образования</w:t>
            </w:r>
          </w:p>
        </w:tc>
      </w:tr>
      <w:tr w:rsidR="00960926" w:rsidRPr="00E474AF" w14:paraId="0BCCDDF7" w14:textId="77777777" w:rsidTr="0080787F">
        <w:trPr>
          <w:trHeight w:val="298"/>
        </w:trPr>
        <w:tc>
          <w:tcPr>
            <w:tcW w:w="485" w:type="dxa"/>
            <w:vMerge/>
          </w:tcPr>
          <w:p w14:paraId="026237F6" w14:textId="77777777" w:rsidR="00960926" w:rsidRPr="00E474AF" w:rsidRDefault="00960926" w:rsidP="00E87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  <w:vAlign w:val="center"/>
          </w:tcPr>
          <w:p w14:paraId="0D097C7C" w14:textId="77777777" w:rsidR="00960926" w:rsidRPr="00E474AF" w:rsidRDefault="00960926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3FF969A8" w14:textId="77777777" w:rsidR="00960926" w:rsidRPr="00C96F03" w:rsidRDefault="00960926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E571CE0" w14:textId="77777777" w:rsidR="00960926" w:rsidRPr="00C96F03" w:rsidRDefault="00960926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9" w:type="dxa"/>
            <w:vAlign w:val="center"/>
          </w:tcPr>
          <w:p w14:paraId="4EFB9989" w14:textId="548F8878" w:rsidR="00960926" w:rsidRPr="00E474AF" w:rsidRDefault="00960926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AF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r w:rsidR="0080787F" w:rsidRPr="007525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40" w:type="dxa"/>
            <w:vAlign w:val="center"/>
          </w:tcPr>
          <w:p w14:paraId="253E06A5" w14:textId="605E5696" w:rsidR="00960926" w:rsidRPr="00E474AF" w:rsidRDefault="00960926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A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80787F" w:rsidRPr="007525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40" w:type="dxa"/>
            <w:vAlign w:val="center"/>
          </w:tcPr>
          <w:p w14:paraId="5791B4AB" w14:textId="4B1AFBE9" w:rsidR="00960926" w:rsidRPr="00E474AF" w:rsidRDefault="00960926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AF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 w:rsidR="0080787F" w:rsidRPr="007525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</w:tr>
      <w:tr w:rsidR="00960926" w:rsidRPr="00E474AF" w14:paraId="063CBFEC" w14:textId="77777777" w:rsidTr="0080787F">
        <w:tc>
          <w:tcPr>
            <w:tcW w:w="485" w:type="dxa"/>
          </w:tcPr>
          <w:p w14:paraId="4D6BF80A" w14:textId="77777777" w:rsidR="00960926" w:rsidRPr="00E474AF" w:rsidRDefault="00960926" w:rsidP="00E87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4" w:type="dxa"/>
            <w:vAlign w:val="center"/>
          </w:tcPr>
          <w:p w14:paraId="42177106" w14:textId="77777777" w:rsidR="00960926" w:rsidRPr="00E474AF" w:rsidRDefault="00960926" w:rsidP="00C9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4A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1»</w:t>
            </w:r>
          </w:p>
        </w:tc>
        <w:tc>
          <w:tcPr>
            <w:tcW w:w="1418" w:type="dxa"/>
            <w:vAlign w:val="center"/>
          </w:tcPr>
          <w:p w14:paraId="1857C168" w14:textId="29A3C500" w:rsidR="00960926" w:rsidRPr="00E474AF" w:rsidRDefault="00960926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AF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vAlign w:val="center"/>
          </w:tcPr>
          <w:p w14:paraId="79A37E88" w14:textId="27EC4CB3" w:rsidR="00960926" w:rsidRPr="00E474AF" w:rsidRDefault="00CD1B7A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</w:t>
            </w:r>
          </w:p>
        </w:tc>
        <w:tc>
          <w:tcPr>
            <w:tcW w:w="1039" w:type="dxa"/>
            <w:vAlign w:val="center"/>
          </w:tcPr>
          <w:p w14:paraId="103A19C0" w14:textId="0CAFCC30" w:rsidR="00960926" w:rsidRPr="00E474AF" w:rsidRDefault="00CD1B7A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1040" w:type="dxa"/>
            <w:vAlign w:val="center"/>
          </w:tcPr>
          <w:p w14:paraId="1FFA956C" w14:textId="3989991D" w:rsidR="00960926" w:rsidRPr="00E474AF" w:rsidRDefault="00CD1B7A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040" w:type="dxa"/>
            <w:vAlign w:val="center"/>
          </w:tcPr>
          <w:p w14:paraId="6B430C53" w14:textId="70706C03" w:rsidR="00960926" w:rsidRPr="00E474AF" w:rsidRDefault="00CD1B7A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960926" w:rsidRPr="00E474AF" w14:paraId="3CC25C8B" w14:textId="77777777" w:rsidTr="0080787F">
        <w:tc>
          <w:tcPr>
            <w:tcW w:w="485" w:type="dxa"/>
          </w:tcPr>
          <w:p w14:paraId="639B6646" w14:textId="77777777" w:rsidR="00960926" w:rsidRPr="00E474AF" w:rsidRDefault="00960926" w:rsidP="00E87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4" w:type="dxa"/>
            <w:vAlign w:val="center"/>
          </w:tcPr>
          <w:p w14:paraId="5BAF6558" w14:textId="56AE7066" w:rsidR="00960926" w:rsidRPr="00E474AF" w:rsidRDefault="00960926" w:rsidP="00C9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4A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</w:t>
            </w:r>
            <w:r w:rsidRPr="00E474AF">
              <w:rPr>
                <w:rFonts w:ascii="Times New Roman" w:hAnsi="Times New Roman" w:cs="Times New Roman"/>
                <w:sz w:val="24"/>
                <w:szCs w:val="24"/>
              </w:rPr>
              <w:t>ное общеобразовательное учреждение «Средняя общеобразовательная школа № 4»</w:t>
            </w:r>
          </w:p>
        </w:tc>
        <w:tc>
          <w:tcPr>
            <w:tcW w:w="1418" w:type="dxa"/>
            <w:vAlign w:val="center"/>
          </w:tcPr>
          <w:p w14:paraId="72CFB99B" w14:textId="0AC96B24" w:rsidR="00960926" w:rsidRPr="00E474AF" w:rsidRDefault="00960926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AF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vAlign w:val="center"/>
          </w:tcPr>
          <w:p w14:paraId="26106AF1" w14:textId="79DE5CF7" w:rsidR="00960926" w:rsidRPr="00E474AF" w:rsidRDefault="00CD1B7A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1263</w:t>
            </w:r>
          </w:p>
        </w:tc>
        <w:tc>
          <w:tcPr>
            <w:tcW w:w="1039" w:type="dxa"/>
            <w:vAlign w:val="center"/>
          </w:tcPr>
          <w:p w14:paraId="5EE36E4D" w14:textId="58285614" w:rsidR="00960926" w:rsidRPr="00CD1B7A" w:rsidRDefault="00CD1B7A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1040" w:type="dxa"/>
            <w:vAlign w:val="center"/>
          </w:tcPr>
          <w:p w14:paraId="560B5624" w14:textId="62FF95EE" w:rsidR="00960926" w:rsidRPr="00CD1B7A" w:rsidRDefault="00CD1B7A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1040" w:type="dxa"/>
            <w:vAlign w:val="center"/>
          </w:tcPr>
          <w:p w14:paraId="0BF47893" w14:textId="4449CA04" w:rsidR="00960926" w:rsidRPr="00960926" w:rsidRDefault="00CD1B7A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60926" w:rsidRPr="00E474AF" w14:paraId="703787D8" w14:textId="77777777" w:rsidTr="0080787F">
        <w:tc>
          <w:tcPr>
            <w:tcW w:w="485" w:type="dxa"/>
          </w:tcPr>
          <w:p w14:paraId="076522BB" w14:textId="77777777" w:rsidR="00960926" w:rsidRPr="00E474AF" w:rsidRDefault="00960926" w:rsidP="00E87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4" w:type="dxa"/>
            <w:vAlign w:val="center"/>
          </w:tcPr>
          <w:p w14:paraId="4DF2186E" w14:textId="77777777" w:rsidR="00960926" w:rsidRPr="00E474AF" w:rsidRDefault="00960926" w:rsidP="00C9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4A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  <w:tc>
          <w:tcPr>
            <w:tcW w:w="1418" w:type="dxa"/>
            <w:vAlign w:val="center"/>
          </w:tcPr>
          <w:p w14:paraId="5BA00C26" w14:textId="6C200B42" w:rsidR="00960926" w:rsidRPr="00E474AF" w:rsidRDefault="00960926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AF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850" w:type="dxa"/>
            <w:vAlign w:val="center"/>
          </w:tcPr>
          <w:p w14:paraId="25FF05FE" w14:textId="519031FE" w:rsidR="00960926" w:rsidRPr="00E474AF" w:rsidRDefault="00CD1B7A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039" w:type="dxa"/>
            <w:vAlign w:val="center"/>
          </w:tcPr>
          <w:p w14:paraId="4395A23D" w14:textId="0D2104F1" w:rsidR="00960926" w:rsidRPr="00566326" w:rsidRDefault="00CD1B7A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040" w:type="dxa"/>
            <w:vAlign w:val="center"/>
          </w:tcPr>
          <w:p w14:paraId="5E7DC424" w14:textId="4336B7A1" w:rsidR="00960926" w:rsidRPr="00566326" w:rsidRDefault="00CD1B7A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040" w:type="dxa"/>
            <w:vAlign w:val="center"/>
          </w:tcPr>
          <w:p w14:paraId="19DA8BF2" w14:textId="722C19A9" w:rsidR="00960926" w:rsidRPr="00566326" w:rsidRDefault="00CD1B7A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0926" w:rsidRPr="00E474AF" w14:paraId="39368084" w14:textId="77777777" w:rsidTr="0080787F">
        <w:tc>
          <w:tcPr>
            <w:tcW w:w="485" w:type="dxa"/>
          </w:tcPr>
          <w:p w14:paraId="1D636DDF" w14:textId="77777777" w:rsidR="00960926" w:rsidRPr="00E474AF" w:rsidRDefault="00960926" w:rsidP="00E87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4" w:type="dxa"/>
          </w:tcPr>
          <w:p w14:paraId="0A7AB5FE" w14:textId="77777777" w:rsidR="00960926" w:rsidRPr="00E474AF" w:rsidRDefault="00960926" w:rsidP="00E87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4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14:paraId="20A48AAC" w14:textId="77777777" w:rsidR="00960926" w:rsidRPr="00E474AF" w:rsidRDefault="00960926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6368A134" w14:textId="0E682B00" w:rsidR="00960926" w:rsidRPr="005F66E6" w:rsidRDefault="00CD1B7A" w:rsidP="00C96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3843</w:t>
            </w:r>
          </w:p>
        </w:tc>
        <w:tc>
          <w:tcPr>
            <w:tcW w:w="1039" w:type="dxa"/>
            <w:vAlign w:val="center"/>
          </w:tcPr>
          <w:p w14:paraId="3FFD34FD" w14:textId="5E505567" w:rsidR="00960926" w:rsidRPr="005F66E6" w:rsidRDefault="00CD1B7A" w:rsidP="00C96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1881</w:t>
            </w:r>
          </w:p>
        </w:tc>
        <w:tc>
          <w:tcPr>
            <w:tcW w:w="1040" w:type="dxa"/>
            <w:vAlign w:val="center"/>
          </w:tcPr>
          <w:p w14:paraId="6FE6935E" w14:textId="58DFE643" w:rsidR="00960926" w:rsidRPr="005F66E6" w:rsidRDefault="00CD1B7A" w:rsidP="00C96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1795</w:t>
            </w:r>
          </w:p>
        </w:tc>
        <w:tc>
          <w:tcPr>
            <w:tcW w:w="1040" w:type="dxa"/>
            <w:vAlign w:val="center"/>
          </w:tcPr>
          <w:p w14:paraId="7BB06598" w14:textId="4D6F1E74" w:rsidR="00960926" w:rsidRPr="005F66E6" w:rsidRDefault="00CD1B7A" w:rsidP="00C96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</w:t>
            </w:r>
          </w:p>
        </w:tc>
      </w:tr>
    </w:tbl>
    <w:p w14:paraId="24B5F3A8" w14:textId="5B67A53D" w:rsidR="00122583" w:rsidRPr="0080787F" w:rsidRDefault="0080787F" w:rsidP="00807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7F">
        <w:rPr>
          <w:rFonts w:ascii="Times New Roman" w:hAnsi="Times New Roman" w:cs="Times New Roman"/>
          <w:sz w:val="24"/>
          <w:szCs w:val="24"/>
        </w:rPr>
        <w:t>* начальное общее образование (1-4 классы)</w:t>
      </w:r>
      <w:r w:rsidR="005F66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8D6EC" w14:textId="6B6B1EFF" w:rsidR="0080787F" w:rsidRPr="0080787F" w:rsidRDefault="0080787F" w:rsidP="00807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7F">
        <w:rPr>
          <w:rFonts w:ascii="Times New Roman" w:hAnsi="Times New Roman" w:cs="Times New Roman"/>
          <w:sz w:val="24"/>
          <w:szCs w:val="24"/>
        </w:rPr>
        <w:t>** основное общее образование (5-9 классы)</w:t>
      </w:r>
    </w:p>
    <w:p w14:paraId="59EDC32A" w14:textId="25429312" w:rsidR="0080787F" w:rsidRPr="0080787F" w:rsidRDefault="0080787F" w:rsidP="00807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7F">
        <w:rPr>
          <w:rFonts w:ascii="Times New Roman" w:hAnsi="Times New Roman" w:cs="Times New Roman"/>
          <w:sz w:val="24"/>
          <w:szCs w:val="24"/>
        </w:rPr>
        <w:t>*** среднее общее образование (10-11 классы)</w:t>
      </w:r>
    </w:p>
    <w:p w14:paraId="34715EB9" w14:textId="39A045A5" w:rsidR="00045E63" w:rsidRDefault="00045E63" w:rsidP="00EC656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5E63">
        <w:rPr>
          <w:rFonts w:ascii="Times New Roman" w:hAnsi="Times New Roman" w:cs="Times New Roman"/>
          <w:b/>
          <w:bCs/>
          <w:sz w:val="28"/>
          <w:szCs w:val="28"/>
        </w:rPr>
        <w:t>Итоги проведения Государственной итоговой аттестации 202</w:t>
      </w:r>
      <w:r w:rsidR="00617CD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45E63">
        <w:rPr>
          <w:rFonts w:ascii="Times New Roman" w:hAnsi="Times New Roman" w:cs="Times New Roman"/>
          <w:b/>
          <w:bCs/>
          <w:sz w:val="28"/>
          <w:szCs w:val="28"/>
        </w:rPr>
        <w:t xml:space="preserve"> года в Арамильском городском округе.</w:t>
      </w:r>
    </w:p>
    <w:p w14:paraId="0EF437CB" w14:textId="14EFC535" w:rsidR="00C150CA" w:rsidRPr="008B2767" w:rsidRDefault="007067FC" w:rsidP="00B84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767">
        <w:rPr>
          <w:rFonts w:ascii="Times New Roman" w:hAnsi="Times New Roman" w:cs="Times New Roman"/>
          <w:sz w:val="28"/>
          <w:szCs w:val="28"/>
        </w:rPr>
        <w:t xml:space="preserve">В государственной итоговой аттестации </w:t>
      </w:r>
      <w:r w:rsidR="008C0250" w:rsidRPr="008B2767">
        <w:rPr>
          <w:rFonts w:ascii="Times New Roman" w:hAnsi="Times New Roman" w:cs="Times New Roman"/>
          <w:sz w:val="28"/>
          <w:szCs w:val="28"/>
        </w:rPr>
        <w:t xml:space="preserve">(далее – ГИА) </w:t>
      </w:r>
      <w:r w:rsidRPr="008B2767">
        <w:rPr>
          <w:rFonts w:ascii="Times New Roman" w:hAnsi="Times New Roman" w:cs="Times New Roman"/>
          <w:sz w:val="28"/>
          <w:szCs w:val="28"/>
        </w:rPr>
        <w:t>202</w:t>
      </w:r>
      <w:r w:rsidR="00617CD9">
        <w:rPr>
          <w:rFonts w:ascii="Times New Roman" w:hAnsi="Times New Roman" w:cs="Times New Roman"/>
          <w:sz w:val="28"/>
          <w:szCs w:val="28"/>
        </w:rPr>
        <w:t>2</w:t>
      </w:r>
      <w:r w:rsidR="005335D1">
        <w:rPr>
          <w:rFonts w:ascii="Times New Roman" w:hAnsi="Times New Roman" w:cs="Times New Roman"/>
          <w:sz w:val="28"/>
          <w:szCs w:val="28"/>
        </w:rPr>
        <w:t xml:space="preserve"> года принял</w:t>
      </w:r>
      <w:r w:rsidR="00B84887" w:rsidRPr="008B2767">
        <w:rPr>
          <w:rFonts w:ascii="Times New Roman" w:hAnsi="Times New Roman" w:cs="Times New Roman"/>
          <w:sz w:val="28"/>
          <w:szCs w:val="28"/>
        </w:rPr>
        <w:t xml:space="preserve"> </w:t>
      </w:r>
      <w:r w:rsidRPr="008B2767">
        <w:rPr>
          <w:rFonts w:ascii="Times New Roman" w:hAnsi="Times New Roman" w:cs="Times New Roman"/>
          <w:sz w:val="28"/>
          <w:szCs w:val="28"/>
        </w:rPr>
        <w:t>участие</w:t>
      </w:r>
      <w:r w:rsidR="008C0250" w:rsidRPr="008B2767">
        <w:rPr>
          <w:rFonts w:ascii="Times New Roman" w:hAnsi="Times New Roman" w:cs="Times New Roman"/>
          <w:sz w:val="28"/>
          <w:szCs w:val="28"/>
        </w:rPr>
        <w:t xml:space="preserve"> </w:t>
      </w:r>
      <w:r w:rsidR="00C369CE" w:rsidRPr="008B2767">
        <w:rPr>
          <w:rFonts w:ascii="Times New Roman" w:hAnsi="Times New Roman" w:cs="Times New Roman"/>
          <w:sz w:val="28"/>
          <w:szCs w:val="28"/>
        </w:rPr>
        <w:t>3</w:t>
      </w:r>
      <w:r w:rsidR="00617CD9">
        <w:rPr>
          <w:rFonts w:ascii="Times New Roman" w:hAnsi="Times New Roman" w:cs="Times New Roman"/>
          <w:sz w:val="28"/>
          <w:szCs w:val="28"/>
        </w:rPr>
        <w:t>7</w:t>
      </w:r>
      <w:r w:rsidR="005335D1">
        <w:rPr>
          <w:rFonts w:ascii="Times New Roman" w:hAnsi="Times New Roman" w:cs="Times New Roman"/>
          <w:sz w:val="28"/>
          <w:szCs w:val="28"/>
        </w:rPr>
        <w:t>1</w:t>
      </w:r>
      <w:r w:rsidR="00C369CE" w:rsidRPr="008B2767">
        <w:rPr>
          <w:rFonts w:ascii="Times New Roman" w:hAnsi="Times New Roman" w:cs="Times New Roman"/>
          <w:sz w:val="28"/>
          <w:szCs w:val="28"/>
        </w:rPr>
        <w:t xml:space="preserve"> </w:t>
      </w:r>
      <w:r w:rsidR="00B84887" w:rsidRPr="008B2767">
        <w:rPr>
          <w:rFonts w:ascii="Times New Roman" w:hAnsi="Times New Roman" w:cs="Times New Roman"/>
          <w:sz w:val="28"/>
          <w:szCs w:val="28"/>
        </w:rPr>
        <w:t xml:space="preserve">человек, </w:t>
      </w:r>
    </w:p>
    <w:p w14:paraId="1882C3A7" w14:textId="0C540944" w:rsidR="00B84887" w:rsidRPr="008B2767" w:rsidRDefault="00B84887" w:rsidP="00B8488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B2767">
        <w:rPr>
          <w:rFonts w:ascii="Times New Roman" w:hAnsi="Times New Roman" w:cs="Times New Roman"/>
          <w:i/>
          <w:iCs/>
          <w:sz w:val="28"/>
          <w:szCs w:val="28"/>
        </w:rPr>
        <w:t>в том числе</w:t>
      </w:r>
      <w:r w:rsidR="00572ED3" w:rsidRPr="008B2767">
        <w:rPr>
          <w:rFonts w:ascii="Times New Roman" w:hAnsi="Times New Roman" w:cs="Times New Roman"/>
          <w:i/>
          <w:iCs/>
          <w:sz w:val="28"/>
          <w:szCs w:val="28"/>
        </w:rPr>
        <w:t xml:space="preserve"> обучающиеся 9-х классов</w:t>
      </w:r>
      <w:r w:rsidRPr="008B2767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582FFCAA" w14:textId="7BD03703" w:rsidR="00B84887" w:rsidRPr="008B2767" w:rsidRDefault="00B84887" w:rsidP="00B84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767">
        <w:rPr>
          <w:rFonts w:ascii="Times New Roman" w:hAnsi="Times New Roman" w:cs="Times New Roman"/>
          <w:sz w:val="28"/>
          <w:szCs w:val="28"/>
        </w:rPr>
        <w:t>- основно</w:t>
      </w:r>
      <w:r w:rsidR="00572ED3" w:rsidRPr="008B2767">
        <w:rPr>
          <w:rFonts w:ascii="Times New Roman" w:hAnsi="Times New Roman" w:cs="Times New Roman"/>
          <w:sz w:val="28"/>
          <w:szCs w:val="28"/>
        </w:rPr>
        <w:t>й</w:t>
      </w:r>
      <w:r w:rsidRPr="008B276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572ED3" w:rsidRPr="008B2767">
        <w:rPr>
          <w:rFonts w:ascii="Times New Roman" w:hAnsi="Times New Roman" w:cs="Times New Roman"/>
          <w:sz w:val="28"/>
          <w:szCs w:val="28"/>
        </w:rPr>
        <w:t>ый</w:t>
      </w:r>
      <w:r w:rsidRPr="008B2767">
        <w:rPr>
          <w:rFonts w:ascii="Times New Roman" w:hAnsi="Times New Roman" w:cs="Times New Roman"/>
          <w:sz w:val="28"/>
          <w:szCs w:val="28"/>
        </w:rPr>
        <w:t xml:space="preserve"> экзамен </w:t>
      </w:r>
      <w:r w:rsidR="00572ED3" w:rsidRPr="008B2767">
        <w:rPr>
          <w:rFonts w:ascii="Times New Roman" w:hAnsi="Times New Roman" w:cs="Times New Roman"/>
          <w:sz w:val="28"/>
          <w:szCs w:val="28"/>
        </w:rPr>
        <w:t xml:space="preserve">(далее – ОГЭ) </w:t>
      </w:r>
      <w:r w:rsidRPr="008B2767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основного общего образования </w:t>
      </w:r>
      <w:r w:rsidR="00572ED3" w:rsidRPr="008B2767">
        <w:rPr>
          <w:rFonts w:ascii="Times New Roman" w:hAnsi="Times New Roman" w:cs="Times New Roman"/>
          <w:sz w:val="28"/>
          <w:szCs w:val="28"/>
        </w:rPr>
        <w:t xml:space="preserve">– </w:t>
      </w:r>
      <w:r w:rsidR="00617CD9">
        <w:rPr>
          <w:rFonts w:ascii="Times New Roman" w:hAnsi="Times New Roman" w:cs="Times New Roman"/>
          <w:sz w:val="28"/>
          <w:szCs w:val="28"/>
        </w:rPr>
        <w:t>276</w:t>
      </w:r>
      <w:r w:rsidR="00572ED3" w:rsidRPr="008B2767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14:paraId="2478500A" w14:textId="5F81C655" w:rsidR="00B84887" w:rsidRPr="008B2767" w:rsidRDefault="00B84887" w:rsidP="00B84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767">
        <w:rPr>
          <w:rFonts w:ascii="Times New Roman" w:hAnsi="Times New Roman" w:cs="Times New Roman"/>
          <w:sz w:val="28"/>
          <w:szCs w:val="28"/>
        </w:rPr>
        <w:t xml:space="preserve">- </w:t>
      </w:r>
      <w:r w:rsidR="00617CD9" w:rsidRPr="00617CD9">
        <w:rPr>
          <w:rFonts w:ascii="Times New Roman" w:hAnsi="Times New Roman" w:cs="Times New Roman"/>
          <w:sz w:val="28"/>
          <w:szCs w:val="28"/>
        </w:rPr>
        <w:t>государственн</w:t>
      </w:r>
      <w:r w:rsidR="00617CD9">
        <w:rPr>
          <w:rFonts w:ascii="Times New Roman" w:hAnsi="Times New Roman" w:cs="Times New Roman"/>
          <w:sz w:val="28"/>
          <w:szCs w:val="28"/>
        </w:rPr>
        <w:t>ый</w:t>
      </w:r>
      <w:r w:rsidR="00617CD9" w:rsidRPr="00617CD9">
        <w:rPr>
          <w:rFonts w:ascii="Times New Roman" w:hAnsi="Times New Roman" w:cs="Times New Roman"/>
          <w:sz w:val="28"/>
          <w:szCs w:val="28"/>
        </w:rPr>
        <w:t xml:space="preserve"> выпускно</w:t>
      </w:r>
      <w:r w:rsidR="00617CD9">
        <w:rPr>
          <w:rFonts w:ascii="Times New Roman" w:hAnsi="Times New Roman" w:cs="Times New Roman"/>
          <w:sz w:val="28"/>
          <w:szCs w:val="28"/>
        </w:rPr>
        <w:t>й</w:t>
      </w:r>
      <w:r w:rsidR="00617CD9" w:rsidRPr="00617CD9">
        <w:rPr>
          <w:rFonts w:ascii="Times New Roman" w:hAnsi="Times New Roman" w:cs="Times New Roman"/>
          <w:sz w:val="28"/>
          <w:szCs w:val="28"/>
        </w:rPr>
        <w:t xml:space="preserve"> экзамен (далее – ГВЭ)</w:t>
      </w:r>
      <w:r w:rsidR="00572ED3" w:rsidRPr="008B2767">
        <w:rPr>
          <w:rFonts w:ascii="Times New Roman" w:hAnsi="Times New Roman" w:cs="Times New Roman"/>
          <w:sz w:val="28"/>
          <w:szCs w:val="28"/>
        </w:rPr>
        <w:t xml:space="preserve"> </w:t>
      </w:r>
      <w:r w:rsidRPr="008B2767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основного общего образования </w:t>
      </w:r>
      <w:r w:rsidR="00572ED3" w:rsidRPr="008B2767">
        <w:rPr>
          <w:rFonts w:ascii="Times New Roman" w:hAnsi="Times New Roman" w:cs="Times New Roman"/>
          <w:sz w:val="28"/>
          <w:szCs w:val="28"/>
        </w:rPr>
        <w:t>–</w:t>
      </w:r>
      <w:r w:rsidRPr="008B2767">
        <w:rPr>
          <w:rFonts w:ascii="Times New Roman" w:hAnsi="Times New Roman" w:cs="Times New Roman"/>
          <w:sz w:val="28"/>
          <w:szCs w:val="28"/>
        </w:rPr>
        <w:t xml:space="preserve"> </w:t>
      </w:r>
      <w:r w:rsidR="00617CD9">
        <w:rPr>
          <w:rFonts w:ascii="Times New Roman" w:hAnsi="Times New Roman" w:cs="Times New Roman"/>
          <w:sz w:val="28"/>
          <w:szCs w:val="28"/>
        </w:rPr>
        <w:t>15</w:t>
      </w:r>
      <w:r w:rsidR="00572ED3" w:rsidRPr="008B2767">
        <w:rPr>
          <w:rFonts w:ascii="Times New Roman" w:hAnsi="Times New Roman" w:cs="Times New Roman"/>
          <w:sz w:val="28"/>
          <w:szCs w:val="28"/>
        </w:rPr>
        <w:t xml:space="preserve"> </w:t>
      </w:r>
      <w:r w:rsidRPr="008B2767">
        <w:rPr>
          <w:rFonts w:ascii="Times New Roman" w:hAnsi="Times New Roman" w:cs="Times New Roman"/>
          <w:sz w:val="28"/>
          <w:szCs w:val="28"/>
        </w:rPr>
        <w:t>чел</w:t>
      </w:r>
      <w:r w:rsidR="00572ED3" w:rsidRPr="008B2767">
        <w:rPr>
          <w:rFonts w:ascii="Times New Roman" w:hAnsi="Times New Roman" w:cs="Times New Roman"/>
          <w:sz w:val="28"/>
          <w:szCs w:val="28"/>
        </w:rPr>
        <w:t>овек;</w:t>
      </w:r>
    </w:p>
    <w:p w14:paraId="6148EF7D" w14:textId="5365A2A7" w:rsidR="00572ED3" w:rsidRPr="008B2767" w:rsidRDefault="00572ED3" w:rsidP="00C150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B2767">
        <w:rPr>
          <w:rFonts w:ascii="Times New Roman" w:hAnsi="Times New Roman" w:cs="Times New Roman"/>
          <w:i/>
          <w:iCs/>
          <w:sz w:val="28"/>
          <w:szCs w:val="28"/>
        </w:rPr>
        <w:t xml:space="preserve">обучающиеся 11-х классов (далее – ЕГЭ) – </w:t>
      </w:r>
      <w:r w:rsidR="00617CD9"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Pr="008B2767">
        <w:rPr>
          <w:rFonts w:ascii="Times New Roman" w:hAnsi="Times New Roman" w:cs="Times New Roman"/>
          <w:i/>
          <w:iCs/>
          <w:sz w:val="28"/>
          <w:szCs w:val="28"/>
        </w:rPr>
        <w:t>0 человек.</w:t>
      </w:r>
    </w:p>
    <w:p w14:paraId="21D7C68A" w14:textId="7228F34D" w:rsidR="000931F2" w:rsidRPr="008B2767" w:rsidRDefault="00C150CA" w:rsidP="00C150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767">
        <w:rPr>
          <w:rFonts w:ascii="Times New Roman" w:hAnsi="Times New Roman" w:cs="Times New Roman"/>
          <w:sz w:val="28"/>
          <w:szCs w:val="28"/>
        </w:rPr>
        <w:lastRenderedPageBreak/>
        <w:t>Проведение ОГЭ, ГВЭ было организовано на базе каждого общеобразовательного учреждения, т.е. в каждой школе. Пункт проведени</w:t>
      </w:r>
      <w:r w:rsidR="005335D1">
        <w:rPr>
          <w:rFonts w:ascii="Times New Roman" w:hAnsi="Times New Roman" w:cs="Times New Roman"/>
          <w:sz w:val="28"/>
          <w:szCs w:val="28"/>
        </w:rPr>
        <w:t>я</w:t>
      </w:r>
      <w:r w:rsidRPr="008B2767">
        <w:rPr>
          <w:rFonts w:ascii="Times New Roman" w:hAnsi="Times New Roman" w:cs="Times New Roman"/>
          <w:sz w:val="28"/>
          <w:szCs w:val="28"/>
        </w:rPr>
        <w:t xml:space="preserve"> ЕГЭ с 202</w:t>
      </w:r>
      <w:r w:rsidR="00617CD9">
        <w:rPr>
          <w:rFonts w:ascii="Times New Roman" w:hAnsi="Times New Roman" w:cs="Times New Roman"/>
          <w:sz w:val="28"/>
          <w:szCs w:val="28"/>
        </w:rPr>
        <w:t>2</w:t>
      </w:r>
      <w:r w:rsidRPr="008B2767">
        <w:rPr>
          <w:rFonts w:ascii="Times New Roman" w:hAnsi="Times New Roman" w:cs="Times New Roman"/>
          <w:sz w:val="28"/>
          <w:szCs w:val="28"/>
        </w:rPr>
        <w:t xml:space="preserve"> года организован на базе Муниципального автономного общеобразовательного учреждения «Средняя общеобразовательная школа №4». </w:t>
      </w:r>
    </w:p>
    <w:p w14:paraId="7E448D00" w14:textId="17F6800B" w:rsidR="000931F2" w:rsidRPr="00EC6568" w:rsidRDefault="000931F2" w:rsidP="00C150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568">
        <w:rPr>
          <w:rFonts w:ascii="Times New Roman" w:hAnsi="Times New Roman" w:cs="Times New Roman"/>
          <w:sz w:val="28"/>
          <w:szCs w:val="28"/>
        </w:rPr>
        <w:t>В период ГИА бы</w:t>
      </w:r>
      <w:r w:rsidR="00E87AD7" w:rsidRPr="00EC6568">
        <w:rPr>
          <w:rFonts w:ascii="Times New Roman" w:hAnsi="Times New Roman" w:cs="Times New Roman"/>
          <w:sz w:val="28"/>
          <w:szCs w:val="28"/>
        </w:rPr>
        <w:t xml:space="preserve">ло задействовано </w:t>
      </w:r>
      <w:r w:rsidR="00EA7F41" w:rsidRPr="00EC6568">
        <w:rPr>
          <w:rFonts w:ascii="Times New Roman" w:hAnsi="Times New Roman" w:cs="Times New Roman"/>
          <w:sz w:val="28"/>
          <w:szCs w:val="28"/>
        </w:rPr>
        <w:t>14</w:t>
      </w:r>
      <w:r w:rsidR="00EC6568" w:rsidRPr="00EC6568">
        <w:rPr>
          <w:rFonts w:ascii="Times New Roman" w:hAnsi="Times New Roman" w:cs="Times New Roman"/>
          <w:sz w:val="28"/>
          <w:szCs w:val="28"/>
        </w:rPr>
        <w:t xml:space="preserve">8 </w:t>
      </w:r>
      <w:r w:rsidRPr="00EC6568">
        <w:rPr>
          <w:rFonts w:ascii="Times New Roman" w:hAnsi="Times New Roman" w:cs="Times New Roman"/>
          <w:sz w:val="28"/>
          <w:szCs w:val="28"/>
        </w:rPr>
        <w:t>сотрудников, в том числе в качестве:</w:t>
      </w:r>
    </w:p>
    <w:p w14:paraId="5B983F40" w14:textId="293A4399" w:rsidR="000931F2" w:rsidRPr="00EC6568" w:rsidRDefault="00E87AD7" w:rsidP="00C150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568">
        <w:rPr>
          <w:rFonts w:ascii="Times New Roman" w:hAnsi="Times New Roman" w:cs="Times New Roman"/>
          <w:sz w:val="28"/>
          <w:szCs w:val="28"/>
        </w:rPr>
        <w:t>- организаторов</w:t>
      </w:r>
      <w:r w:rsidR="008B2767" w:rsidRPr="00EC6568">
        <w:rPr>
          <w:rFonts w:ascii="Times New Roman" w:hAnsi="Times New Roman" w:cs="Times New Roman"/>
          <w:sz w:val="28"/>
          <w:szCs w:val="28"/>
        </w:rPr>
        <w:t xml:space="preserve"> (из числа педагогов)</w:t>
      </w:r>
      <w:r w:rsidRPr="00EC6568">
        <w:rPr>
          <w:rFonts w:ascii="Times New Roman" w:hAnsi="Times New Roman" w:cs="Times New Roman"/>
          <w:sz w:val="28"/>
          <w:szCs w:val="28"/>
        </w:rPr>
        <w:t xml:space="preserve"> </w:t>
      </w:r>
      <w:r w:rsidR="00EC6568" w:rsidRPr="00EC6568">
        <w:rPr>
          <w:rFonts w:ascii="Times New Roman" w:hAnsi="Times New Roman" w:cs="Times New Roman"/>
          <w:sz w:val="28"/>
          <w:szCs w:val="28"/>
        </w:rPr>
        <w:t>–</w:t>
      </w:r>
      <w:r w:rsidR="008B2767" w:rsidRPr="00EC6568">
        <w:rPr>
          <w:rFonts w:ascii="Times New Roman" w:hAnsi="Times New Roman" w:cs="Times New Roman"/>
          <w:sz w:val="28"/>
          <w:szCs w:val="28"/>
        </w:rPr>
        <w:t xml:space="preserve"> </w:t>
      </w:r>
      <w:r w:rsidR="00EA7F41" w:rsidRPr="00EC6568">
        <w:rPr>
          <w:rFonts w:ascii="Times New Roman" w:hAnsi="Times New Roman" w:cs="Times New Roman"/>
          <w:sz w:val="28"/>
          <w:szCs w:val="28"/>
        </w:rPr>
        <w:t>101</w:t>
      </w:r>
      <w:r w:rsidR="00EC6568" w:rsidRPr="00EC6568">
        <w:rPr>
          <w:rFonts w:ascii="Times New Roman" w:hAnsi="Times New Roman" w:cs="Times New Roman"/>
          <w:sz w:val="28"/>
          <w:szCs w:val="28"/>
        </w:rPr>
        <w:t xml:space="preserve"> </w:t>
      </w:r>
      <w:r w:rsidR="008B2767" w:rsidRPr="00EC6568">
        <w:rPr>
          <w:rFonts w:ascii="Times New Roman" w:hAnsi="Times New Roman" w:cs="Times New Roman"/>
          <w:sz w:val="28"/>
          <w:szCs w:val="28"/>
        </w:rPr>
        <w:t>чел.;</w:t>
      </w:r>
    </w:p>
    <w:p w14:paraId="4923756C" w14:textId="205730E9" w:rsidR="008B2767" w:rsidRPr="00EC6568" w:rsidRDefault="000931F2" w:rsidP="008B2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568">
        <w:rPr>
          <w:rFonts w:ascii="Times New Roman" w:hAnsi="Times New Roman" w:cs="Times New Roman"/>
          <w:sz w:val="28"/>
          <w:szCs w:val="28"/>
        </w:rPr>
        <w:t>- экспертов</w:t>
      </w:r>
      <w:r w:rsidR="008B2767" w:rsidRPr="00EC6568">
        <w:rPr>
          <w:rFonts w:ascii="Times New Roman" w:hAnsi="Times New Roman" w:cs="Times New Roman"/>
          <w:sz w:val="28"/>
          <w:szCs w:val="28"/>
        </w:rPr>
        <w:t xml:space="preserve"> (из числа педагогов) – </w:t>
      </w:r>
      <w:r w:rsidR="00EC6568" w:rsidRPr="00EC6568">
        <w:rPr>
          <w:rFonts w:ascii="Times New Roman" w:hAnsi="Times New Roman" w:cs="Times New Roman"/>
          <w:sz w:val="28"/>
          <w:szCs w:val="28"/>
        </w:rPr>
        <w:t>34</w:t>
      </w:r>
      <w:r w:rsidR="008B2767" w:rsidRPr="00EC6568">
        <w:rPr>
          <w:rFonts w:ascii="Times New Roman" w:hAnsi="Times New Roman" w:cs="Times New Roman"/>
          <w:sz w:val="28"/>
          <w:szCs w:val="28"/>
        </w:rPr>
        <w:t xml:space="preserve"> чел.; </w:t>
      </w:r>
    </w:p>
    <w:p w14:paraId="29207A36" w14:textId="5C5C91C3" w:rsidR="000931F2" w:rsidRPr="008B2767" w:rsidRDefault="008B2767" w:rsidP="00C150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568">
        <w:rPr>
          <w:rFonts w:ascii="Times New Roman" w:hAnsi="Times New Roman" w:cs="Times New Roman"/>
          <w:sz w:val="28"/>
          <w:szCs w:val="28"/>
        </w:rPr>
        <w:t xml:space="preserve">- общественных наблюдателей – </w:t>
      </w:r>
      <w:r w:rsidR="00EA7F41" w:rsidRPr="00EC6568">
        <w:rPr>
          <w:rFonts w:ascii="Times New Roman" w:hAnsi="Times New Roman" w:cs="Times New Roman"/>
          <w:sz w:val="28"/>
          <w:szCs w:val="28"/>
        </w:rPr>
        <w:t>11</w:t>
      </w:r>
      <w:r w:rsidRPr="00EC6568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195EF012" w14:textId="77777777" w:rsidR="002C079E" w:rsidRPr="00135349" w:rsidRDefault="00F23CC9" w:rsidP="002C0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349">
        <w:rPr>
          <w:rFonts w:ascii="Times New Roman" w:hAnsi="Times New Roman" w:cs="Times New Roman"/>
          <w:sz w:val="28"/>
          <w:szCs w:val="28"/>
        </w:rPr>
        <w:t>В</w:t>
      </w:r>
      <w:r w:rsidR="000931F2" w:rsidRPr="00135349">
        <w:rPr>
          <w:rFonts w:ascii="Times New Roman" w:hAnsi="Times New Roman" w:cs="Times New Roman"/>
          <w:sz w:val="28"/>
          <w:szCs w:val="28"/>
        </w:rPr>
        <w:t xml:space="preserve">семи образовательными организациями </w:t>
      </w:r>
      <w:r w:rsidRPr="00135349">
        <w:rPr>
          <w:rFonts w:ascii="Times New Roman" w:hAnsi="Times New Roman" w:cs="Times New Roman"/>
          <w:sz w:val="28"/>
          <w:szCs w:val="28"/>
        </w:rPr>
        <w:t xml:space="preserve">были соблюдены санитарно-эпидемиологические требования, предъявляемые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 </w:t>
      </w:r>
      <w:r w:rsidRPr="00135349">
        <w:rPr>
          <w:rFonts w:ascii="Times New Roman" w:hAnsi="Times New Roman" w:cs="Times New Roman"/>
          <w:sz w:val="28"/>
          <w:szCs w:val="28"/>
        </w:rPr>
        <w:br/>
        <w:t>(утв. СП 3.1/2.4.3598-20)</w:t>
      </w:r>
      <w:r w:rsidR="002C079E" w:rsidRPr="00135349">
        <w:rPr>
          <w:rFonts w:ascii="Times New Roman" w:hAnsi="Times New Roman" w:cs="Times New Roman"/>
          <w:sz w:val="28"/>
          <w:szCs w:val="28"/>
        </w:rPr>
        <w:t>,  а именно:</w:t>
      </w:r>
      <w:r w:rsidRPr="001353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B61D29" w14:textId="5150F48E" w:rsidR="002C079E" w:rsidRPr="00135349" w:rsidRDefault="002C079E" w:rsidP="002C0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349">
        <w:rPr>
          <w:rFonts w:ascii="Times New Roman" w:hAnsi="Times New Roman" w:cs="Times New Roman"/>
          <w:sz w:val="28"/>
          <w:szCs w:val="28"/>
        </w:rPr>
        <w:t xml:space="preserve">составлены графики явки обучающихся на аттестацию обучающихся в целях минимизации контактов обучающихся, в том числе при проведении термометрии; </w:t>
      </w:r>
    </w:p>
    <w:p w14:paraId="291FB81B" w14:textId="77777777" w:rsidR="002C079E" w:rsidRPr="00135349" w:rsidRDefault="002C079E" w:rsidP="002C0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349">
        <w:rPr>
          <w:rFonts w:ascii="Times New Roman" w:hAnsi="Times New Roman" w:cs="Times New Roman"/>
          <w:sz w:val="28"/>
          <w:szCs w:val="28"/>
        </w:rPr>
        <w:t>созданы 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 w14:paraId="159E9004" w14:textId="6A3FB46A" w:rsidR="002C079E" w:rsidRPr="00135349" w:rsidRDefault="002C079E" w:rsidP="00617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349">
        <w:rPr>
          <w:rFonts w:ascii="Times New Roman" w:hAnsi="Times New Roman" w:cs="Times New Roman"/>
          <w:sz w:val="28"/>
          <w:szCs w:val="28"/>
        </w:rPr>
        <w:t>обеспечен питьевой режим</w:t>
      </w:r>
      <w:r w:rsidR="00617CD9">
        <w:rPr>
          <w:rFonts w:ascii="Times New Roman" w:hAnsi="Times New Roman" w:cs="Times New Roman"/>
          <w:sz w:val="28"/>
          <w:szCs w:val="28"/>
        </w:rPr>
        <w:t>.</w:t>
      </w:r>
    </w:p>
    <w:p w14:paraId="363EFD39" w14:textId="37CCDB25" w:rsidR="00C369CE" w:rsidRPr="00135349" w:rsidRDefault="00C369CE" w:rsidP="00572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524C68" w14:textId="24FA691C" w:rsidR="003C6212" w:rsidRDefault="0070212D" w:rsidP="00D21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F3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59F1716" wp14:editId="62A56DB6">
            <wp:extent cx="6158865" cy="3371850"/>
            <wp:effectExtent l="57150" t="19050" r="51435" b="9525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31853BC" w14:textId="7F6EB98D" w:rsidR="0008076C" w:rsidRDefault="0008076C" w:rsidP="00D21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D15FA4" w14:textId="58D77073" w:rsidR="0070212D" w:rsidRDefault="0070212D" w:rsidP="00D21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01D37A" w14:textId="77777777" w:rsidR="0070212D" w:rsidRDefault="0070212D" w:rsidP="00D21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18C53C" w14:textId="55A401E1" w:rsidR="005B2912" w:rsidRPr="00242E2F" w:rsidRDefault="005B2912" w:rsidP="005B291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E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Государственный выпускной экзамен также</w:t>
      </w:r>
      <w:r w:rsidRPr="00242E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42E2F">
        <w:rPr>
          <w:rFonts w:ascii="Times New Roman" w:eastAsia="Times New Roman" w:hAnsi="Times New Roman"/>
          <w:sz w:val="28"/>
          <w:szCs w:val="28"/>
          <w:lang w:eastAsia="ru-RU"/>
        </w:rPr>
        <w:t>сдавали дети, которые обучались по коррекционным программам с задержкой психического развития.</w:t>
      </w:r>
    </w:p>
    <w:p w14:paraId="5053456B" w14:textId="370E492A" w:rsidR="005B2912" w:rsidRPr="00242E2F" w:rsidRDefault="005B2912" w:rsidP="005B2912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E2F">
        <w:rPr>
          <w:rFonts w:ascii="Times New Roman" w:hAnsi="Times New Roman" w:cs="Times New Roman"/>
          <w:b/>
          <w:sz w:val="28"/>
          <w:szCs w:val="28"/>
        </w:rPr>
        <w:t>О результатах государственного выпускного экзамена (ГВЭ):</w:t>
      </w:r>
    </w:p>
    <w:p w14:paraId="451B8478" w14:textId="2A6A75BB" w:rsidR="0070212D" w:rsidRPr="001C3384" w:rsidRDefault="005B2912" w:rsidP="0070212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2E2F">
        <w:rPr>
          <w:rFonts w:ascii="Times New Roman" w:hAnsi="Times New Roman" w:cs="Times New Roman"/>
          <w:sz w:val="28"/>
          <w:szCs w:val="28"/>
        </w:rPr>
        <w:t>Статистика по отметкам Предмет: Русский язык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27"/>
        <w:gridCol w:w="3082"/>
        <w:gridCol w:w="753"/>
        <w:gridCol w:w="755"/>
        <w:gridCol w:w="755"/>
        <w:gridCol w:w="756"/>
        <w:gridCol w:w="1111"/>
      </w:tblGrid>
      <w:tr w:rsidR="0070212D" w:rsidRPr="00346914" w14:paraId="19546306" w14:textId="77777777" w:rsidTr="00296D4C">
        <w:trPr>
          <w:trHeight w:val="315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5C6BC" w14:textId="77777777" w:rsidR="0070212D" w:rsidRPr="00502CF2" w:rsidRDefault="0070212D" w:rsidP="00296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68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5FDA8" w14:textId="77777777" w:rsidR="0070212D" w:rsidRPr="00502CF2" w:rsidRDefault="0070212D" w:rsidP="00296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2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0C3F6" w14:textId="77777777" w:rsidR="0070212D" w:rsidRPr="00502CF2" w:rsidRDefault="0070212D" w:rsidP="00296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A9B79" w14:textId="77777777" w:rsidR="0070212D" w:rsidRPr="00502CF2" w:rsidRDefault="0070212D" w:rsidP="00296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B2208" w14:textId="77777777" w:rsidR="0070212D" w:rsidRPr="00502CF2" w:rsidRDefault="0070212D" w:rsidP="00296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A58C22" w14:textId="77777777" w:rsidR="0070212D" w:rsidRPr="00502CF2" w:rsidRDefault="0070212D" w:rsidP="00296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FDDEAE" w14:textId="77777777" w:rsidR="0070212D" w:rsidRPr="00502CF2" w:rsidRDefault="0070212D" w:rsidP="00296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2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70212D" w:rsidRPr="00346914" w14:paraId="620851B8" w14:textId="77777777" w:rsidTr="00296D4C">
        <w:trPr>
          <w:trHeight w:val="300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9E4B" w14:textId="77777777" w:rsidR="0070212D" w:rsidRPr="00346914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14"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</w:tc>
        <w:tc>
          <w:tcPr>
            <w:tcW w:w="1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772B" w14:textId="77777777" w:rsidR="0070212D" w:rsidRPr="00346914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870E1" w14:textId="77777777" w:rsidR="0070212D" w:rsidRPr="00346914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F53C9" w14:textId="77777777" w:rsidR="0070212D" w:rsidRPr="00346914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E3416" w14:textId="77777777" w:rsidR="0070212D" w:rsidRPr="00346914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129AC" w14:textId="77777777" w:rsidR="0070212D" w:rsidRPr="00346914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AB16" w14:textId="77777777" w:rsidR="0070212D" w:rsidRPr="00346914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212D" w:rsidRPr="00346914" w14:paraId="5D75D867" w14:textId="77777777" w:rsidTr="00296D4C">
        <w:trPr>
          <w:trHeight w:val="30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DACE" w14:textId="77777777" w:rsidR="0070212D" w:rsidRPr="00346914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14">
              <w:rPr>
                <w:rFonts w:ascii="Times New Roman" w:hAnsi="Times New Roman" w:cs="Times New Roman"/>
                <w:sz w:val="24"/>
                <w:szCs w:val="24"/>
              </w:rPr>
              <w:t>МБОУ"СОШ №3"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DFE4F" w14:textId="77777777" w:rsidR="0070212D" w:rsidRPr="00346914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1DEB7" w14:textId="77777777" w:rsidR="0070212D" w:rsidRPr="00346914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9C6EE" w14:textId="77777777" w:rsidR="0070212D" w:rsidRPr="00346914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77FF" w14:textId="77777777" w:rsidR="0070212D" w:rsidRPr="00346914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53BE4" w14:textId="77777777" w:rsidR="0070212D" w:rsidRPr="00346914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773E4" w14:textId="77777777" w:rsidR="0070212D" w:rsidRPr="00346914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212D" w:rsidRPr="00346914" w14:paraId="152B6986" w14:textId="77777777" w:rsidTr="00296D4C">
        <w:trPr>
          <w:trHeight w:val="30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BDAE3" w14:textId="77777777" w:rsidR="0070212D" w:rsidRPr="00346914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14">
              <w:rPr>
                <w:rFonts w:ascii="Times New Roman" w:hAnsi="Times New Roman" w:cs="Times New Roman"/>
                <w:sz w:val="24"/>
                <w:szCs w:val="24"/>
              </w:rPr>
              <w:t>МАОУ"СОШ №4"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8E66C" w14:textId="77777777" w:rsidR="0070212D" w:rsidRPr="00346914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C7A4D" w14:textId="77777777" w:rsidR="0070212D" w:rsidRPr="00346914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CB73D" w14:textId="77777777" w:rsidR="0070212D" w:rsidRPr="00346914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E5BC7" w14:textId="77777777" w:rsidR="0070212D" w:rsidRPr="00346914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3B91D" w14:textId="77777777" w:rsidR="0070212D" w:rsidRPr="00346914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13C83" w14:textId="77777777" w:rsidR="0070212D" w:rsidRPr="00346914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212D" w:rsidRPr="00346914" w14:paraId="3D7A8F19" w14:textId="77777777" w:rsidTr="00296D4C">
        <w:trPr>
          <w:trHeight w:val="300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FDCA" w14:textId="77777777" w:rsidR="0070212D" w:rsidRPr="00346914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1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40C7E" w14:textId="77777777" w:rsidR="0070212D" w:rsidRPr="00346914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91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46914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34691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69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01D01" w14:textId="77777777" w:rsidR="0070212D" w:rsidRPr="00346914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5AA66" w14:textId="77777777" w:rsidR="0070212D" w:rsidRPr="00346914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6C86B" w14:textId="77777777" w:rsidR="0070212D" w:rsidRPr="00346914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3A801" w14:textId="77777777" w:rsidR="0070212D" w:rsidRPr="00346914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1273A" w14:textId="77777777" w:rsidR="0070212D" w:rsidRPr="00346914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14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</w:tr>
    </w:tbl>
    <w:p w14:paraId="21D0804F" w14:textId="77777777" w:rsidR="0070212D" w:rsidRPr="0070212D" w:rsidRDefault="0070212D" w:rsidP="00702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2D">
        <w:rPr>
          <w:rFonts w:ascii="Times New Roman" w:hAnsi="Times New Roman" w:cs="Times New Roman"/>
          <w:sz w:val="28"/>
          <w:szCs w:val="28"/>
        </w:rPr>
        <w:t>Статистика по отметкам Предмет: Математика</w:t>
      </w:r>
    </w:p>
    <w:tbl>
      <w:tblPr>
        <w:tblW w:w="5014" w:type="pct"/>
        <w:tblLook w:val="04A0" w:firstRow="1" w:lastRow="0" w:firstColumn="1" w:lastColumn="0" w:noHBand="0" w:noVBand="1"/>
      </w:tblPr>
      <w:tblGrid>
        <w:gridCol w:w="2127"/>
        <w:gridCol w:w="3073"/>
        <w:gridCol w:w="762"/>
        <w:gridCol w:w="764"/>
        <w:gridCol w:w="764"/>
        <w:gridCol w:w="764"/>
        <w:gridCol w:w="1111"/>
      </w:tblGrid>
      <w:tr w:rsidR="0070212D" w:rsidRPr="00C81665" w14:paraId="210ED830" w14:textId="77777777" w:rsidTr="0070212D">
        <w:trPr>
          <w:trHeight w:val="315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72273" w14:textId="77777777" w:rsidR="0070212D" w:rsidRPr="00502CF2" w:rsidRDefault="0070212D" w:rsidP="00296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649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1881F" w14:textId="77777777" w:rsidR="0070212D" w:rsidRPr="00502CF2" w:rsidRDefault="0070212D" w:rsidP="00296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2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41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FC7C8" w14:textId="77777777" w:rsidR="0070212D" w:rsidRPr="00502CF2" w:rsidRDefault="0070212D" w:rsidP="00296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0182D" w14:textId="77777777" w:rsidR="0070212D" w:rsidRPr="00502CF2" w:rsidRDefault="0070212D" w:rsidP="00296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C4BFF" w14:textId="77777777" w:rsidR="0070212D" w:rsidRPr="00502CF2" w:rsidRDefault="0070212D" w:rsidP="00296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EC1A5A" w14:textId="77777777" w:rsidR="0070212D" w:rsidRPr="00502CF2" w:rsidRDefault="0070212D" w:rsidP="00296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9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BBC8B0" w14:textId="77777777" w:rsidR="0070212D" w:rsidRPr="00502CF2" w:rsidRDefault="0070212D" w:rsidP="00296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F2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70212D" w:rsidRPr="00C81665" w14:paraId="2FA2C475" w14:textId="77777777" w:rsidTr="0070212D">
        <w:trPr>
          <w:trHeight w:val="300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7185" w14:textId="77777777" w:rsidR="0070212D" w:rsidRPr="00C81665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65"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7CB1D" w14:textId="77777777" w:rsidR="0070212D" w:rsidRPr="00C81665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80288" w14:textId="77777777" w:rsidR="0070212D" w:rsidRPr="00C81665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603EF" w14:textId="77777777" w:rsidR="0070212D" w:rsidRPr="00C81665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1AA36" w14:textId="77777777" w:rsidR="0070212D" w:rsidRPr="00C81665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BB0E8" w14:textId="77777777" w:rsidR="0070212D" w:rsidRPr="00C81665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EA592" w14:textId="77777777" w:rsidR="0070212D" w:rsidRPr="00C81665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65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</w:tr>
      <w:tr w:rsidR="0070212D" w:rsidRPr="00C81665" w14:paraId="382AF666" w14:textId="77777777" w:rsidTr="0070212D">
        <w:trPr>
          <w:trHeight w:val="30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77DFF" w14:textId="77777777" w:rsidR="0070212D" w:rsidRPr="00C81665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65">
              <w:rPr>
                <w:rFonts w:ascii="Times New Roman" w:hAnsi="Times New Roman" w:cs="Times New Roman"/>
                <w:sz w:val="24"/>
                <w:szCs w:val="24"/>
              </w:rPr>
              <w:t>МБОУ"СОШ №3"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949AC" w14:textId="77777777" w:rsidR="0070212D" w:rsidRPr="00C81665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C2180" w14:textId="77777777" w:rsidR="0070212D" w:rsidRPr="00C81665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E196B" w14:textId="77777777" w:rsidR="0070212D" w:rsidRPr="00C81665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2099F" w14:textId="77777777" w:rsidR="0070212D" w:rsidRPr="00C81665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7D408" w14:textId="77777777" w:rsidR="0070212D" w:rsidRPr="00C81665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E0462" w14:textId="77777777" w:rsidR="0070212D" w:rsidRPr="00C81665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212D" w:rsidRPr="00C81665" w14:paraId="70A61E82" w14:textId="77777777" w:rsidTr="0070212D">
        <w:trPr>
          <w:trHeight w:val="30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B75E1" w14:textId="77777777" w:rsidR="0070212D" w:rsidRPr="00C81665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65">
              <w:rPr>
                <w:rFonts w:ascii="Times New Roman" w:hAnsi="Times New Roman" w:cs="Times New Roman"/>
                <w:sz w:val="24"/>
                <w:szCs w:val="24"/>
              </w:rPr>
              <w:t>МАОУ"СОШ №4"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615DF" w14:textId="77777777" w:rsidR="0070212D" w:rsidRPr="00C81665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203BE" w14:textId="77777777" w:rsidR="0070212D" w:rsidRPr="00C81665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69A6A" w14:textId="77777777" w:rsidR="0070212D" w:rsidRPr="00C81665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C13A" w14:textId="77777777" w:rsidR="0070212D" w:rsidRPr="00C81665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7BD69" w14:textId="77777777" w:rsidR="0070212D" w:rsidRPr="00C81665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A6232" w14:textId="77777777" w:rsidR="0070212D" w:rsidRPr="00C81665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6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0212D" w:rsidRPr="00644024" w14:paraId="59A3700A" w14:textId="77777777" w:rsidTr="0070212D">
        <w:trPr>
          <w:trHeight w:val="30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554B" w14:textId="77777777" w:rsidR="0070212D" w:rsidRPr="00C81665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6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DDFA9" w14:textId="77777777" w:rsidR="0070212D" w:rsidRPr="00C81665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A1FD3" w14:textId="77777777" w:rsidR="0070212D" w:rsidRPr="00C81665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3BBCB" w14:textId="77777777" w:rsidR="0070212D" w:rsidRPr="00C81665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821ED" w14:textId="77777777" w:rsidR="0070212D" w:rsidRPr="00C81665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A705D" w14:textId="77777777" w:rsidR="0070212D" w:rsidRPr="00C81665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595DF" w14:textId="77777777" w:rsidR="0070212D" w:rsidRPr="00C81665" w:rsidRDefault="0070212D" w:rsidP="00296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65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</w:tr>
    </w:tbl>
    <w:p w14:paraId="381D7FBF" w14:textId="77777777" w:rsidR="0070212D" w:rsidRDefault="0070212D" w:rsidP="0044625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B72577" w14:textId="6CA093F6" w:rsidR="0044625A" w:rsidRDefault="0044625A" w:rsidP="0044625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7A5">
        <w:rPr>
          <w:rFonts w:ascii="Times New Roman" w:hAnsi="Times New Roman" w:cs="Times New Roman"/>
          <w:bCs/>
          <w:sz w:val="28"/>
          <w:szCs w:val="28"/>
        </w:rPr>
        <w:t>По результатам ГВЭ, по математике не справ</w:t>
      </w:r>
      <w:r w:rsidR="00721180" w:rsidRPr="004327A5">
        <w:rPr>
          <w:rFonts w:ascii="Times New Roman" w:hAnsi="Times New Roman" w:cs="Times New Roman"/>
          <w:bCs/>
          <w:sz w:val="28"/>
          <w:szCs w:val="28"/>
        </w:rPr>
        <w:t xml:space="preserve">ился </w:t>
      </w:r>
      <w:r w:rsidRPr="004327A5">
        <w:rPr>
          <w:rFonts w:ascii="Times New Roman" w:hAnsi="Times New Roman" w:cs="Times New Roman"/>
          <w:bCs/>
          <w:sz w:val="28"/>
          <w:szCs w:val="28"/>
        </w:rPr>
        <w:t xml:space="preserve">1 выпускник </w:t>
      </w:r>
      <w:r w:rsidR="004327A5" w:rsidRPr="004327A5">
        <w:rPr>
          <w:rFonts w:ascii="Times New Roman" w:hAnsi="Times New Roman" w:cs="Times New Roman"/>
          <w:bCs/>
          <w:sz w:val="28"/>
          <w:szCs w:val="28"/>
        </w:rPr>
        <w:t>9</w:t>
      </w:r>
      <w:r w:rsidR="00D25985" w:rsidRPr="004327A5">
        <w:rPr>
          <w:rFonts w:ascii="Times New Roman" w:hAnsi="Times New Roman" w:cs="Times New Roman"/>
          <w:bCs/>
          <w:sz w:val="28"/>
          <w:szCs w:val="28"/>
        </w:rPr>
        <w:t>-</w:t>
      </w:r>
      <w:r w:rsidRPr="004327A5">
        <w:rPr>
          <w:rFonts w:ascii="Times New Roman" w:hAnsi="Times New Roman" w:cs="Times New Roman"/>
          <w:bCs/>
          <w:sz w:val="28"/>
          <w:szCs w:val="28"/>
        </w:rPr>
        <w:t>го класса.</w:t>
      </w:r>
    </w:p>
    <w:p w14:paraId="019C1017" w14:textId="5B220172" w:rsidR="00F8744B" w:rsidRDefault="00F8744B" w:rsidP="0044625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9E4A02" w14:textId="77777777" w:rsidR="00F8744B" w:rsidRDefault="00F8744B" w:rsidP="0044625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D9E3F4" w14:textId="580AB652" w:rsidR="0017281C" w:rsidRDefault="0017281C" w:rsidP="0044625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0147D9" w14:textId="3CA5CD75" w:rsidR="0017281C" w:rsidRDefault="0017281C" w:rsidP="0017281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3FC7CCA8" wp14:editId="5E25166A">
            <wp:extent cx="5558790" cy="3209925"/>
            <wp:effectExtent l="0" t="0" r="381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F384636" w14:textId="6CEA4C93" w:rsidR="0017281C" w:rsidRDefault="0017281C" w:rsidP="0044625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8894C4" w14:textId="59C01CA9" w:rsidR="0017281C" w:rsidRDefault="0017281C" w:rsidP="0044625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186A2B" w14:textId="55ADC73D" w:rsidR="0017281C" w:rsidRDefault="0017281C" w:rsidP="0044625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C16447" w14:textId="4430A799" w:rsidR="0017281C" w:rsidRDefault="0017281C" w:rsidP="0044625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9A6E14" w14:textId="77777777" w:rsidR="0017281C" w:rsidRPr="00280211" w:rsidRDefault="0017281C" w:rsidP="0044625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10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199"/>
        <w:gridCol w:w="850"/>
        <w:gridCol w:w="11"/>
      </w:tblGrid>
      <w:tr w:rsidR="008D26A1" w14:paraId="3860F8FC" w14:textId="77777777" w:rsidTr="00296D4C">
        <w:trPr>
          <w:gridAfter w:val="2"/>
          <w:wAfter w:w="861" w:type="dxa"/>
          <w:trHeight w:val="357"/>
        </w:trPr>
        <w:tc>
          <w:tcPr>
            <w:tcW w:w="10205" w:type="dxa"/>
            <w:gridSpan w:val="2"/>
          </w:tcPr>
          <w:p w14:paraId="769646CE" w14:textId="77777777" w:rsidR="0094726C" w:rsidRDefault="0094726C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8D26A1" w:rsidRPr="006E0C27" w14:paraId="5A8B0F99" w14:textId="77777777" w:rsidTr="0094726C">
              <w:trPr>
                <w:trHeight w:val="279"/>
              </w:trPr>
              <w:tc>
                <w:tcPr>
                  <w:tcW w:w="102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00352" w14:textId="77777777" w:rsidR="008D26A1" w:rsidRPr="008D26A1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8D26A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Средний балл, 9-е классы</w:t>
                  </w:r>
                </w:p>
                <w:p w14:paraId="61DC468A" w14:textId="433A358D" w:rsidR="008D26A1" w:rsidRPr="00EF257C" w:rsidRDefault="008D26A1" w:rsidP="00296D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</w:tbl>
          <w:p w14:paraId="23E236E7" w14:textId="77777777" w:rsidR="008D26A1" w:rsidRPr="006E0C27" w:rsidRDefault="008D26A1" w:rsidP="00296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A1" w14:paraId="09ECBB59" w14:textId="77777777" w:rsidTr="00296D4C">
        <w:trPr>
          <w:gridAfter w:val="2"/>
          <w:wAfter w:w="861" w:type="dxa"/>
        </w:trPr>
        <w:tc>
          <w:tcPr>
            <w:tcW w:w="6" w:type="dxa"/>
          </w:tcPr>
          <w:p w14:paraId="7B3CB6CE" w14:textId="77777777" w:rsidR="008D26A1" w:rsidRPr="006E0C27" w:rsidRDefault="008D26A1" w:rsidP="00296D4C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199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5"/>
              <w:gridCol w:w="2997"/>
              <w:gridCol w:w="2007"/>
              <w:gridCol w:w="2658"/>
            </w:tblGrid>
            <w:tr w:rsidR="008D26A1" w:rsidRPr="006E0C27" w14:paraId="58F1DD15" w14:textId="77777777" w:rsidTr="008D26A1">
              <w:trPr>
                <w:trHeight w:val="250"/>
              </w:trPr>
              <w:tc>
                <w:tcPr>
                  <w:tcW w:w="210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3E062D" w14:textId="77777777" w:rsidR="008D26A1" w:rsidRPr="00502CF2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2C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299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7FEA9A" w14:textId="77777777" w:rsidR="008D26A1" w:rsidRPr="00502CF2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2C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Количество участников по Арамильскому ГО</w:t>
                  </w:r>
                </w:p>
              </w:tc>
              <w:tc>
                <w:tcPr>
                  <w:tcW w:w="200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57F243" w14:textId="77777777" w:rsidR="008D26A1" w:rsidRPr="00502CF2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2C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Средний балл по Арамильскому ГО</w:t>
                  </w:r>
                </w:p>
              </w:tc>
              <w:tc>
                <w:tcPr>
                  <w:tcW w:w="265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F59F6D" w14:textId="77777777" w:rsidR="008D26A1" w:rsidRPr="00502CF2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2C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Средний балл по Свердловской области</w:t>
                  </w:r>
                </w:p>
              </w:tc>
            </w:tr>
            <w:tr w:rsidR="008D26A1" w:rsidRPr="006E0C27" w14:paraId="01AB2A83" w14:textId="77777777" w:rsidTr="008D26A1">
              <w:trPr>
                <w:trHeight w:val="250"/>
              </w:trPr>
              <w:tc>
                <w:tcPr>
                  <w:tcW w:w="210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B4937" w14:textId="77777777" w:rsidR="008D26A1" w:rsidRPr="006E0C27" w:rsidRDefault="008D26A1" w:rsidP="00296D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299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4B3FA" w14:textId="77777777" w:rsidR="008D26A1" w:rsidRPr="006E0C2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200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92DFF" w14:textId="77777777" w:rsidR="008D26A1" w:rsidRPr="006E0C2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3,61</w:t>
                  </w:r>
                </w:p>
              </w:tc>
              <w:tc>
                <w:tcPr>
                  <w:tcW w:w="265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687F9" w14:textId="77777777" w:rsidR="008D26A1" w:rsidRPr="006E0C2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4,09</w:t>
                  </w:r>
                </w:p>
              </w:tc>
            </w:tr>
            <w:tr w:rsidR="008D26A1" w:rsidRPr="006E0C27" w14:paraId="2E937646" w14:textId="77777777" w:rsidTr="008D26A1">
              <w:trPr>
                <w:trHeight w:val="250"/>
              </w:trPr>
              <w:tc>
                <w:tcPr>
                  <w:tcW w:w="210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A88E8" w14:textId="77777777" w:rsidR="008D26A1" w:rsidRPr="006E0C27" w:rsidRDefault="008D26A1" w:rsidP="00296D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299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2F14B" w14:textId="77777777" w:rsidR="008D26A1" w:rsidRPr="006E0C2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200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F9FE4" w14:textId="77777777" w:rsidR="008D26A1" w:rsidRPr="006E0C2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3,22</w:t>
                  </w:r>
                </w:p>
              </w:tc>
              <w:tc>
                <w:tcPr>
                  <w:tcW w:w="265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5B8E9" w14:textId="77777777" w:rsidR="008D26A1" w:rsidRPr="006E0C2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3,37</w:t>
                  </w:r>
                </w:p>
              </w:tc>
            </w:tr>
            <w:tr w:rsidR="008D26A1" w:rsidRPr="006E0C27" w14:paraId="7F7D9983" w14:textId="77777777" w:rsidTr="008D26A1">
              <w:trPr>
                <w:trHeight w:val="250"/>
              </w:trPr>
              <w:tc>
                <w:tcPr>
                  <w:tcW w:w="210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D14AC" w14:textId="77777777" w:rsidR="008D26A1" w:rsidRPr="006E0C27" w:rsidRDefault="008D26A1" w:rsidP="00296D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299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F01FE" w14:textId="77777777" w:rsidR="008D26A1" w:rsidRPr="006E0C2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200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C629C" w14:textId="77777777" w:rsidR="008D26A1" w:rsidRPr="006E0C2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3,96</w:t>
                  </w:r>
                </w:p>
              </w:tc>
              <w:tc>
                <w:tcPr>
                  <w:tcW w:w="265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FE5BF" w14:textId="77777777" w:rsidR="008D26A1" w:rsidRPr="006E0C2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3,7</w:t>
                  </w:r>
                </w:p>
              </w:tc>
            </w:tr>
            <w:tr w:rsidR="008D26A1" w:rsidRPr="006E0C27" w14:paraId="0D592CC5" w14:textId="77777777" w:rsidTr="008D26A1">
              <w:trPr>
                <w:trHeight w:val="250"/>
              </w:trPr>
              <w:tc>
                <w:tcPr>
                  <w:tcW w:w="210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74196" w14:textId="77777777" w:rsidR="008D26A1" w:rsidRPr="006E0C27" w:rsidRDefault="008D26A1" w:rsidP="00296D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299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BC8DF" w14:textId="77777777" w:rsidR="008D26A1" w:rsidRPr="006E0C2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</w:t>
                  </w:r>
                </w:p>
              </w:tc>
              <w:tc>
                <w:tcPr>
                  <w:tcW w:w="200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5E163" w14:textId="77777777" w:rsidR="008D26A1" w:rsidRPr="006E0C2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3,43</w:t>
                  </w:r>
                </w:p>
              </w:tc>
              <w:tc>
                <w:tcPr>
                  <w:tcW w:w="265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46CA7" w14:textId="77777777" w:rsidR="008D26A1" w:rsidRPr="006E0C2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3,64</w:t>
                  </w:r>
                </w:p>
              </w:tc>
            </w:tr>
            <w:tr w:rsidR="008D26A1" w:rsidRPr="006E0C27" w14:paraId="6AD5880D" w14:textId="77777777" w:rsidTr="008D26A1">
              <w:trPr>
                <w:trHeight w:val="250"/>
              </w:trPr>
              <w:tc>
                <w:tcPr>
                  <w:tcW w:w="210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73CD6" w14:textId="77777777" w:rsidR="008D26A1" w:rsidRPr="006E0C27" w:rsidRDefault="008D26A1" w:rsidP="00296D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299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5AB37" w14:textId="77777777" w:rsidR="008D26A1" w:rsidRPr="006E0C2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00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65624" w14:textId="77777777" w:rsidR="008D26A1" w:rsidRPr="006E0C2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3,73</w:t>
                  </w:r>
                </w:p>
              </w:tc>
              <w:tc>
                <w:tcPr>
                  <w:tcW w:w="265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371E8" w14:textId="77777777" w:rsidR="008D26A1" w:rsidRPr="006E0C2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3,44</w:t>
                  </w:r>
                </w:p>
              </w:tc>
            </w:tr>
            <w:tr w:rsidR="008D26A1" w:rsidRPr="006E0C27" w14:paraId="7B31FB6B" w14:textId="77777777" w:rsidTr="008D26A1">
              <w:trPr>
                <w:trHeight w:val="250"/>
              </w:trPr>
              <w:tc>
                <w:tcPr>
                  <w:tcW w:w="210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15276" w14:textId="77777777" w:rsidR="008D26A1" w:rsidRPr="006E0C27" w:rsidRDefault="008D26A1" w:rsidP="00296D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299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544C6" w14:textId="77777777" w:rsidR="008D26A1" w:rsidRPr="006E0C2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0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C137B" w14:textId="77777777" w:rsidR="008D26A1" w:rsidRPr="006E0C2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5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42E53" w14:textId="77777777" w:rsidR="008D26A1" w:rsidRPr="006E0C2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4,01</w:t>
                  </w:r>
                </w:p>
              </w:tc>
            </w:tr>
            <w:tr w:rsidR="008D26A1" w:rsidRPr="006E0C27" w14:paraId="6236DA23" w14:textId="77777777" w:rsidTr="008D26A1">
              <w:trPr>
                <w:trHeight w:val="250"/>
              </w:trPr>
              <w:tc>
                <w:tcPr>
                  <w:tcW w:w="210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72CD6" w14:textId="77777777" w:rsidR="008D26A1" w:rsidRPr="006E0C27" w:rsidRDefault="008D26A1" w:rsidP="00296D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299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FD60D" w14:textId="77777777" w:rsidR="008D26A1" w:rsidRPr="006E0C2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277</w:t>
                  </w:r>
                </w:p>
              </w:tc>
              <w:tc>
                <w:tcPr>
                  <w:tcW w:w="200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36F10" w14:textId="77777777" w:rsidR="008D26A1" w:rsidRPr="006E0C2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3,22</w:t>
                  </w:r>
                </w:p>
              </w:tc>
              <w:tc>
                <w:tcPr>
                  <w:tcW w:w="265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89772" w14:textId="77777777" w:rsidR="008D26A1" w:rsidRPr="006E0C2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3,4</w:t>
                  </w:r>
                </w:p>
              </w:tc>
            </w:tr>
            <w:tr w:rsidR="008D26A1" w:rsidRPr="006E0C27" w14:paraId="57A802A5" w14:textId="77777777" w:rsidTr="008D26A1">
              <w:trPr>
                <w:trHeight w:val="250"/>
              </w:trPr>
              <w:tc>
                <w:tcPr>
                  <w:tcW w:w="210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B55F1" w14:textId="77777777" w:rsidR="008D26A1" w:rsidRPr="006E0C27" w:rsidRDefault="008D26A1" w:rsidP="00296D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299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CE799" w14:textId="77777777" w:rsidR="008D26A1" w:rsidRPr="006E0C2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</w:t>
                  </w:r>
                </w:p>
              </w:tc>
              <w:tc>
                <w:tcPr>
                  <w:tcW w:w="200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DCBE5" w14:textId="77777777" w:rsidR="008D26A1" w:rsidRPr="006E0C2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3,22</w:t>
                  </w:r>
                </w:p>
              </w:tc>
              <w:tc>
                <w:tcPr>
                  <w:tcW w:w="265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3FEEF" w14:textId="77777777" w:rsidR="008D26A1" w:rsidRPr="006E0C2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3,37</w:t>
                  </w:r>
                </w:p>
              </w:tc>
            </w:tr>
            <w:tr w:rsidR="008D26A1" w:rsidRPr="006E0C27" w14:paraId="75FD53EE" w14:textId="77777777" w:rsidTr="008D26A1">
              <w:trPr>
                <w:trHeight w:val="250"/>
              </w:trPr>
              <w:tc>
                <w:tcPr>
                  <w:tcW w:w="210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A5C64" w14:textId="77777777" w:rsidR="008D26A1" w:rsidRPr="006E0C27" w:rsidRDefault="008D26A1" w:rsidP="00296D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99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74A1B" w14:textId="77777777" w:rsidR="008D26A1" w:rsidRPr="006E0C2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276</w:t>
                  </w:r>
                </w:p>
              </w:tc>
              <w:tc>
                <w:tcPr>
                  <w:tcW w:w="200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2EF96" w14:textId="77777777" w:rsidR="008D26A1" w:rsidRPr="006E0C2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3,75</w:t>
                  </w:r>
                </w:p>
              </w:tc>
              <w:tc>
                <w:tcPr>
                  <w:tcW w:w="265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E180C" w14:textId="77777777" w:rsidR="008D26A1" w:rsidRPr="006E0C2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3,94</w:t>
                  </w:r>
                </w:p>
              </w:tc>
            </w:tr>
            <w:tr w:rsidR="008D26A1" w:rsidRPr="006E0C27" w14:paraId="6856203D" w14:textId="77777777" w:rsidTr="008D26A1">
              <w:trPr>
                <w:trHeight w:val="250"/>
              </w:trPr>
              <w:tc>
                <w:tcPr>
                  <w:tcW w:w="210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9CDEC" w14:textId="77777777" w:rsidR="008D26A1" w:rsidRPr="006E0C27" w:rsidRDefault="008D26A1" w:rsidP="00296D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299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D7EF8" w14:textId="77777777" w:rsidR="008D26A1" w:rsidRPr="006E0C2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00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CDEB0" w14:textId="77777777" w:rsidR="008D26A1" w:rsidRPr="006E0C2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3,62</w:t>
                  </w:r>
                </w:p>
              </w:tc>
              <w:tc>
                <w:tcPr>
                  <w:tcW w:w="265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7E3AC" w14:textId="77777777" w:rsidR="008D26A1" w:rsidRPr="006E0C2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3,65</w:t>
                  </w:r>
                </w:p>
              </w:tc>
            </w:tr>
            <w:tr w:rsidR="008D26A1" w:rsidRPr="006E0C27" w14:paraId="50654973" w14:textId="77777777" w:rsidTr="008D26A1">
              <w:trPr>
                <w:trHeight w:val="250"/>
              </w:trPr>
              <w:tc>
                <w:tcPr>
                  <w:tcW w:w="210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FAD95" w14:textId="77777777" w:rsidR="008D26A1" w:rsidRPr="006E0C27" w:rsidRDefault="008D26A1" w:rsidP="00296D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Французский язык</w:t>
                  </w:r>
                </w:p>
              </w:tc>
              <w:tc>
                <w:tcPr>
                  <w:tcW w:w="299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31CC6" w14:textId="77777777" w:rsidR="008D26A1" w:rsidRPr="006E0C2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0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3A422" w14:textId="77777777" w:rsidR="008D26A1" w:rsidRPr="006E0C2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5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C7BC6" w14:textId="77777777" w:rsidR="008D26A1" w:rsidRPr="006E0C2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3,6</w:t>
                  </w:r>
                </w:p>
              </w:tc>
            </w:tr>
            <w:tr w:rsidR="008D26A1" w:rsidRPr="006E0C27" w14:paraId="0EF49D91" w14:textId="77777777" w:rsidTr="008D26A1">
              <w:trPr>
                <w:trHeight w:val="250"/>
              </w:trPr>
              <w:tc>
                <w:tcPr>
                  <w:tcW w:w="210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F978B" w14:textId="77777777" w:rsidR="008D26A1" w:rsidRPr="006E0C27" w:rsidRDefault="008D26A1" w:rsidP="00296D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299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5965F" w14:textId="77777777" w:rsidR="008D26A1" w:rsidRPr="006E0C2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00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6A369" w14:textId="77777777" w:rsidR="008D26A1" w:rsidRPr="006E0C2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3,67</w:t>
                  </w:r>
                </w:p>
              </w:tc>
              <w:tc>
                <w:tcPr>
                  <w:tcW w:w="265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7D860" w14:textId="77777777" w:rsidR="008D26A1" w:rsidRPr="006E0C2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0C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3,99</w:t>
                  </w:r>
                </w:p>
              </w:tc>
            </w:tr>
          </w:tbl>
          <w:p w14:paraId="594D6A1D" w14:textId="77777777" w:rsidR="008D26A1" w:rsidRPr="006E0C27" w:rsidRDefault="008D26A1" w:rsidP="00296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A1" w:rsidRPr="00355347" w14:paraId="285BC02E" w14:textId="77777777" w:rsidTr="00296D4C">
        <w:trPr>
          <w:gridAfter w:val="1"/>
          <w:wAfter w:w="11" w:type="dxa"/>
          <w:trHeight w:val="357"/>
        </w:trPr>
        <w:tc>
          <w:tcPr>
            <w:tcW w:w="11055" w:type="dxa"/>
            <w:gridSpan w:val="3"/>
          </w:tcPr>
          <w:p w14:paraId="44CFC890" w14:textId="77777777" w:rsidR="008D26A1" w:rsidRDefault="008D26A1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8D26A1" w:rsidRPr="00355347" w14:paraId="5290E455" w14:textId="77777777" w:rsidTr="00296D4C">
              <w:trPr>
                <w:trHeight w:val="279"/>
              </w:trPr>
              <w:tc>
                <w:tcPr>
                  <w:tcW w:w="102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BEC85" w14:textId="77777777" w:rsidR="008D26A1" w:rsidRPr="008D26A1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8D26A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Доля неуспешных результатов, 9-е классы</w:t>
                  </w:r>
                </w:p>
                <w:p w14:paraId="650D8414" w14:textId="37EEA926" w:rsidR="008D26A1" w:rsidRPr="001451AB" w:rsidRDefault="008D26A1" w:rsidP="00296D4C">
                  <w:pPr>
                    <w:spacing w:after="0" w:line="240" w:lineRule="auto"/>
                    <w:ind w:left="709"/>
                    <w:jc w:val="righ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1B946E64" w14:textId="77777777" w:rsidR="008D26A1" w:rsidRPr="00355347" w:rsidRDefault="008D26A1" w:rsidP="00296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6A1" w:rsidRPr="00355347" w14:paraId="03181EFE" w14:textId="77777777" w:rsidTr="00296D4C">
        <w:tc>
          <w:tcPr>
            <w:tcW w:w="11066" w:type="dxa"/>
            <w:gridSpan w:val="4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2"/>
              <w:gridCol w:w="3302"/>
              <w:gridCol w:w="2076"/>
              <w:gridCol w:w="2099"/>
            </w:tblGrid>
            <w:tr w:rsidR="008D26A1" w:rsidRPr="00355347" w14:paraId="1497BBC9" w14:textId="77777777" w:rsidTr="008D26A1">
              <w:trPr>
                <w:trHeight w:val="253"/>
              </w:trPr>
              <w:tc>
                <w:tcPr>
                  <w:tcW w:w="216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E873FC" w14:textId="77777777" w:rsidR="008D26A1" w:rsidRPr="00502CF2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2C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330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B66B22" w14:textId="77777777" w:rsidR="008D26A1" w:rsidRPr="00502CF2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2C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Количество участников по Арамильскому ГО</w:t>
                  </w:r>
                </w:p>
              </w:tc>
              <w:tc>
                <w:tcPr>
                  <w:tcW w:w="207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38B000" w14:textId="77777777" w:rsidR="008D26A1" w:rsidRPr="00502CF2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2C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Доля неуспешных результатов по Арамильскому ГО</w:t>
                  </w:r>
                </w:p>
              </w:tc>
              <w:tc>
                <w:tcPr>
                  <w:tcW w:w="209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C4AFC5" w14:textId="77777777" w:rsidR="008D26A1" w:rsidRPr="00502CF2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2C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Доля неуспешных результатов по Свердловской области</w:t>
                  </w:r>
                </w:p>
              </w:tc>
            </w:tr>
            <w:tr w:rsidR="008D26A1" w:rsidRPr="00355347" w14:paraId="3DC94F94" w14:textId="77777777" w:rsidTr="008D26A1">
              <w:trPr>
                <w:trHeight w:val="253"/>
              </w:trPr>
              <w:tc>
                <w:tcPr>
                  <w:tcW w:w="216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BCFBC" w14:textId="77777777" w:rsidR="008D26A1" w:rsidRPr="00355347" w:rsidRDefault="008D26A1" w:rsidP="00296D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3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330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D29BE" w14:textId="77777777" w:rsidR="008D26A1" w:rsidRPr="0035534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3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276</w:t>
                  </w:r>
                </w:p>
              </w:tc>
              <w:tc>
                <w:tcPr>
                  <w:tcW w:w="207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70FF7" w14:textId="77777777" w:rsidR="008D26A1" w:rsidRPr="0035534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3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1,09</w:t>
                  </w:r>
                </w:p>
              </w:tc>
              <w:tc>
                <w:tcPr>
                  <w:tcW w:w="209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C3FD3" w14:textId="77777777" w:rsidR="008D26A1" w:rsidRPr="0035534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3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1,62</w:t>
                  </w:r>
                </w:p>
              </w:tc>
            </w:tr>
            <w:tr w:rsidR="008D26A1" w:rsidRPr="00355347" w14:paraId="02A37650" w14:textId="77777777" w:rsidTr="008D26A1">
              <w:trPr>
                <w:trHeight w:val="253"/>
              </w:trPr>
              <w:tc>
                <w:tcPr>
                  <w:tcW w:w="216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EB701" w14:textId="77777777" w:rsidR="008D26A1" w:rsidRPr="00355347" w:rsidRDefault="008D26A1" w:rsidP="00296D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3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330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FA430" w14:textId="77777777" w:rsidR="008D26A1" w:rsidRPr="0035534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3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277</w:t>
                  </w:r>
                </w:p>
              </w:tc>
              <w:tc>
                <w:tcPr>
                  <w:tcW w:w="207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AA4F9" w14:textId="77777777" w:rsidR="008D26A1" w:rsidRPr="0035534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3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10,83</w:t>
                  </w:r>
                </w:p>
              </w:tc>
              <w:tc>
                <w:tcPr>
                  <w:tcW w:w="209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7AEA2" w14:textId="77777777" w:rsidR="008D26A1" w:rsidRPr="0035534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3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6,93</w:t>
                  </w:r>
                </w:p>
              </w:tc>
            </w:tr>
            <w:tr w:rsidR="008D26A1" w:rsidRPr="00355347" w14:paraId="3D2F5130" w14:textId="77777777" w:rsidTr="008D26A1">
              <w:trPr>
                <w:trHeight w:val="253"/>
              </w:trPr>
              <w:tc>
                <w:tcPr>
                  <w:tcW w:w="216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E9F79" w14:textId="77777777" w:rsidR="008D26A1" w:rsidRPr="00355347" w:rsidRDefault="008D26A1" w:rsidP="00296D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3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330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8B894" w14:textId="77777777" w:rsidR="008D26A1" w:rsidRPr="0035534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3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07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DEB85" w14:textId="77777777" w:rsidR="008D26A1" w:rsidRPr="0035534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3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5,56</w:t>
                  </w:r>
                </w:p>
              </w:tc>
              <w:tc>
                <w:tcPr>
                  <w:tcW w:w="209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11A6B" w14:textId="77777777" w:rsidR="008D26A1" w:rsidRPr="0035534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3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2,72</w:t>
                  </w:r>
                </w:p>
              </w:tc>
            </w:tr>
            <w:tr w:rsidR="008D26A1" w:rsidRPr="00355347" w14:paraId="4350C0E5" w14:textId="77777777" w:rsidTr="008D26A1">
              <w:trPr>
                <w:trHeight w:val="253"/>
              </w:trPr>
              <w:tc>
                <w:tcPr>
                  <w:tcW w:w="216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A81DE" w14:textId="77777777" w:rsidR="008D26A1" w:rsidRPr="00355347" w:rsidRDefault="008D26A1" w:rsidP="00296D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3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330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4FCE9" w14:textId="77777777" w:rsidR="008D26A1" w:rsidRPr="0035534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3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</w:t>
                  </w:r>
                </w:p>
              </w:tc>
              <w:tc>
                <w:tcPr>
                  <w:tcW w:w="207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759A0" w14:textId="77777777" w:rsidR="008D26A1" w:rsidRPr="0035534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3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7,09</w:t>
                  </w:r>
                </w:p>
              </w:tc>
              <w:tc>
                <w:tcPr>
                  <w:tcW w:w="209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626F0" w14:textId="77777777" w:rsidR="008D26A1" w:rsidRPr="0035534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3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3,16</w:t>
                  </w:r>
                </w:p>
              </w:tc>
            </w:tr>
            <w:tr w:rsidR="008D26A1" w:rsidRPr="00355347" w14:paraId="16187433" w14:textId="77777777" w:rsidTr="008D26A1">
              <w:trPr>
                <w:trHeight w:val="253"/>
              </w:trPr>
              <w:tc>
                <w:tcPr>
                  <w:tcW w:w="216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4E6C3" w14:textId="77777777" w:rsidR="008D26A1" w:rsidRPr="00355347" w:rsidRDefault="008D26A1" w:rsidP="00296D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3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330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58AF3" w14:textId="77777777" w:rsidR="008D26A1" w:rsidRPr="0035534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3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207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06A63" w14:textId="77777777" w:rsidR="008D26A1" w:rsidRPr="0035534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3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4,82</w:t>
                  </w:r>
                </w:p>
              </w:tc>
              <w:tc>
                <w:tcPr>
                  <w:tcW w:w="209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E3733" w14:textId="77777777" w:rsidR="008D26A1" w:rsidRPr="0035534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3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3,71</w:t>
                  </w:r>
                </w:p>
              </w:tc>
            </w:tr>
            <w:tr w:rsidR="008D26A1" w:rsidRPr="00355347" w14:paraId="237C306E" w14:textId="77777777" w:rsidTr="008D26A1">
              <w:trPr>
                <w:trHeight w:val="253"/>
              </w:trPr>
              <w:tc>
                <w:tcPr>
                  <w:tcW w:w="216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E85BE" w14:textId="77777777" w:rsidR="008D26A1" w:rsidRPr="00355347" w:rsidRDefault="008D26A1" w:rsidP="00296D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3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330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DB338" w14:textId="77777777" w:rsidR="008D26A1" w:rsidRPr="0035534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3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207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16C71" w14:textId="77777777" w:rsidR="008D26A1" w:rsidRPr="0035534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3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4,4</w:t>
                  </w:r>
                </w:p>
              </w:tc>
              <w:tc>
                <w:tcPr>
                  <w:tcW w:w="209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A2A0D" w14:textId="77777777" w:rsidR="008D26A1" w:rsidRPr="0035534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3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5,42</w:t>
                  </w:r>
                </w:p>
              </w:tc>
            </w:tr>
            <w:tr w:rsidR="008D26A1" w:rsidRPr="00355347" w14:paraId="0A9BBBEC" w14:textId="77777777" w:rsidTr="008D26A1">
              <w:trPr>
                <w:trHeight w:val="253"/>
              </w:trPr>
              <w:tc>
                <w:tcPr>
                  <w:tcW w:w="216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AC187" w14:textId="77777777" w:rsidR="008D26A1" w:rsidRPr="00355347" w:rsidRDefault="008D26A1" w:rsidP="00296D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3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330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F4285" w14:textId="77777777" w:rsidR="008D26A1" w:rsidRPr="0035534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3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207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7A024" w14:textId="77777777" w:rsidR="008D26A1" w:rsidRPr="0035534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3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11,11</w:t>
                  </w:r>
                </w:p>
              </w:tc>
              <w:tc>
                <w:tcPr>
                  <w:tcW w:w="209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744EB" w14:textId="77777777" w:rsidR="008D26A1" w:rsidRPr="0035534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3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3,69</w:t>
                  </w:r>
                </w:p>
              </w:tc>
            </w:tr>
            <w:tr w:rsidR="008D26A1" w:rsidRPr="00355347" w14:paraId="4390C799" w14:textId="77777777" w:rsidTr="008D26A1">
              <w:trPr>
                <w:trHeight w:val="253"/>
              </w:trPr>
              <w:tc>
                <w:tcPr>
                  <w:tcW w:w="216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50A54" w14:textId="77777777" w:rsidR="008D26A1" w:rsidRPr="00355347" w:rsidRDefault="008D26A1" w:rsidP="00296D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3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Французский язык</w:t>
                  </w:r>
                </w:p>
              </w:tc>
              <w:tc>
                <w:tcPr>
                  <w:tcW w:w="330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9F7D4" w14:textId="77777777" w:rsidR="008D26A1" w:rsidRPr="0035534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3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7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56C83" w14:textId="77777777" w:rsidR="008D26A1" w:rsidRPr="0035534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3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09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0B808" w14:textId="77777777" w:rsidR="008D26A1" w:rsidRPr="0035534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3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7,69</w:t>
                  </w:r>
                </w:p>
              </w:tc>
            </w:tr>
            <w:tr w:rsidR="008D26A1" w:rsidRPr="00355347" w14:paraId="47EA5339" w14:textId="77777777" w:rsidTr="008D26A1">
              <w:trPr>
                <w:trHeight w:val="253"/>
              </w:trPr>
              <w:tc>
                <w:tcPr>
                  <w:tcW w:w="216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6175E" w14:textId="77777777" w:rsidR="008D26A1" w:rsidRPr="00355347" w:rsidRDefault="008D26A1" w:rsidP="00296D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3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330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B425F" w14:textId="77777777" w:rsidR="008D26A1" w:rsidRPr="0035534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3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163</w:t>
                  </w:r>
                </w:p>
              </w:tc>
              <w:tc>
                <w:tcPr>
                  <w:tcW w:w="207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E0C74" w14:textId="77777777" w:rsidR="008D26A1" w:rsidRPr="0035534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3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5,52</w:t>
                  </w:r>
                </w:p>
              </w:tc>
              <w:tc>
                <w:tcPr>
                  <w:tcW w:w="209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0A517" w14:textId="77777777" w:rsidR="008D26A1" w:rsidRPr="00355347" w:rsidRDefault="008D26A1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3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5,47</w:t>
                  </w:r>
                </w:p>
              </w:tc>
            </w:tr>
          </w:tbl>
          <w:p w14:paraId="038792D1" w14:textId="77777777" w:rsidR="008D26A1" w:rsidRPr="00355347" w:rsidRDefault="008D26A1" w:rsidP="00296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590300" w14:textId="77777777" w:rsidR="008D26A1" w:rsidRDefault="008D26A1" w:rsidP="008D2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F699930" w14:textId="724E066A" w:rsidR="008D26A1" w:rsidRPr="008D26A1" w:rsidRDefault="008D26A1" w:rsidP="008D2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A1">
        <w:rPr>
          <w:rFonts w:ascii="Times New Roman" w:hAnsi="Times New Roman" w:cs="Times New Roman"/>
          <w:sz w:val="28"/>
          <w:szCs w:val="28"/>
        </w:rPr>
        <w:t>В 2022 году средний балл по Арамильскому городскому округу в сравнении со средним баллом по Свердловской области выше по предметам география и история, неплохой показатель по литературе, по остальным предметам показатели значительно ниже.</w:t>
      </w:r>
    </w:p>
    <w:p w14:paraId="2126B902" w14:textId="77777777" w:rsidR="008D26A1" w:rsidRPr="008D26A1" w:rsidRDefault="008D26A1" w:rsidP="008D2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A1">
        <w:rPr>
          <w:rFonts w:ascii="Times New Roman" w:hAnsi="Times New Roman" w:cs="Times New Roman"/>
          <w:sz w:val="28"/>
          <w:szCs w:val="28"/>
        </w:rPr>
        <w:t xml:space="preserve">Высокий показатель по неуспешным результатам выявлен по предметам математика, информатика, английский язык, французский язык, средний </w:t>
      </w:r>
      <w:r w:rsidRPr="008D26A1">
        <w:rPr>
          <w:rFonts w:ascii="Times New Roman" w:hAnsi="Times New Roman" w:cs="Times New Roman"/>
          <w:sz w:val="28"/>
          <w:szCs w:val="28"/>
        </w:rPr>
        <w:lastRenderedPageBreak/>
        <w:t>показатель по неуспешным результатам по предметам химия, география, биология и обществознание.</w:t>
      </w:r>
    </w:p>
    <w:p w14:paraId="2AD7C9F3" w14:textId="040F0C0B" w:rsidR="005B2912" w:rsidRDefault="005B2912" w:rsidP="005B2912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8F8">
        <w:rPr>
          <w:rFonts w:ascii="Times New Roman" w:hAnsi="Times New Roman" w:cs="Times New Roman"/>
          <w:b/>
          <w:sz w:val="28"/>
          <w:szCs w:val="28"/>
        </w:rPr>
        <w:t xml:space="preserve">О результатах единого государственного экзамена </w:t>
      </w:r>
    </w:p>
    <w:p w14:paraId="3F7FEEF8" w14:textId="77777777" w:rsidR="003917D9" w:rsidRPr="003917D9" w:rsidRDefault="003917D9" w:rsidP="00391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7D9">
        <w:rPr>
          <w:rFonts w:ascii="Times New Roman" w:hAnsi="Times New Roman" w:cs="Times New Roman"/>
          <w:sz w:val="28"/>
          <w:szCs w:val="28"/>
          <w:lang w:eastAsia="ru-RU"/>
        </w:rPr>
        <w:t xml:space="preserve">В 2022 году 80 выпускников текущего года сдавали государственную итоговую аттестацию в форме ЕГЭ. 80 выпускников (100%) успешно прошли государственную итоговую аттестацию и получили аттестат о среднем общем образовании. </w:t>
      </w:r>
    </w:p>
    <w:p w14:paraId="29FF66E7" w14:textId="77777777" w:rsidR="003917D9" w:rsidRPr="003917D9" w:rsidRDefault="003917D9" w:rsidP="003917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917D9">
        <w:rPr>
          <w:rFonts w:ascii="Times New Roman" w:hAnsi="Times New Roman" w:cs="Times New Roman"/>
          <w:sz w:val="28"/>
          <w:szCs w:val="28"/>
          <w:lang w:eastAsia="ru-RU"/>
        </w:rPr>
        <w:t>Аттестат «с отличием» и медаль «За особые успехи в учении» получили 11 обучающихся:</w:t>
      </w:r>
    </w:p>
    <w:p w14:paraId="461B7858" w14:textId="77777777" w:rsidR="003917D9" w:rsidRPr="003917D9" w:rsidRDefault="003917D9" w:rsidP="003917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7D9">
        <w:rPr>
          <w:rFonts w:ascii="Times New Roman" w:hAnsi="Times New Roman" w:cs="Times New Roman"/>
          <w:sz w:val="28"/>
          <w:szCs w:val="28"/>
          <w:lang w:eastAsia="ru-RU"/>
        </w:rPr>
        <w:t xml:space="preserve">МАОУ СОШ №1: </w:t>
      </w:r>
      <w:r w:rsidRPr="003917D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Зайцева Ксения, Пьянкова Александра, </w:t>
      </w:r>
      <w:proofErr w:type="spellStart"/>
      <w:r w:rsidRPr="003917D9">
        <w:rPr>
          <w:rFonts w:ascii="Times New Roman" w:hAnsi="Times New Roman" w:cs="Times New Roman"/>
          <w:bCs/>
          <w:sz w:val="28"/>
          <w:szCs w:val="28"/>
          <w:lang w:eastAsia="ru-RU"/>
        </w:rPr>
        <w:t>Кувалаки</w:t>
      </w:r>
      <w:proofErr w:type="spellEnd"/>
      <w:r w:rsidRPr="003917D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Алена, Патрушева Дарья,</w:t>
      </w:r>
      <w:r w:rsidRPr="003917D9">
        <w:rPr>
          <w:rFonts w:eastAsia="Calibri"/>
          <w:bCs/>
          <w:sz w:val="28"/>
          <w:szCs w:val="28"/>
        </w:rPr>
        <w:t xml:space="preserve"> </w:t>
      </w:r>
      <w:r w:rsidRPr="003917D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Суворова Дарья, Бармина Варвара, </w:t>
      </w:r>
      <w:proofErr w:type="spellStart"/>
      <w:r w:rsidRPr="003917D9">
        <w:rPr>
          <w:rFonts w:ascii="Times New Roman" w:hAnsi="Times New Roman" w:cs="Times New Roman"/>
          <w:bCs/>
          <w:sz w:val="28"/>
          <w:szCs w:val="28"/>
          <w:lang w:eastAsia="ru-RU"/>
        </w:rPr>
        <w:t>Бурунова</w:t>
      </w:r>
      <w:proofErr w:type="spellEnd"/>
      <w:r w:rsidRPr="003917D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Анна, Шевчук Савва.</w:t>
      </w:r>
    </w:p>
    <w:p w14:paraId="26E4AC4D" w14:textId="77777777" w:rsidR="003917D9" w:rsidRPr="003917D9" w:rsidRDefault="003917D9" w:rsidP="003917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7D9">
        <w:rPr>
          <w:rFonts w:ascii="Times New Roman" w:hAnsi="Times New Roman" w:cs="Times New Roman"/>
          <w:sz w:val="28"/>
          <w:szCs w:val="28"/>
          <w:lang w:eastAsia="ru-RU"/>
        </w:rPr>
        <w:t xml:space="preserve">МАОУ «СОШ №4»: </w:t>
      </w:r>
      <w:proofErr w:type="spellStart"/>
      <w:r w:rsidRPr="003917D9">
        <w:rPr>
          <w:rFonts w:ascii="Times New Roman" w:hAnsi="Times New Roman" w:cs="Times New Roman"/>
          <w:sz w:val="28"/>
          <w:szCs w:val="28"/>
          <w:lang w:eastAsia="ru-RU"/>
        </w:rPr>
        <w:t>Бунакова</w:t>
      </w:r>
      <w:proofErr w:type="spellEnd"/>
      <w:r w:rsidRPr="003917D9">
        <w:rPr>
          <w:rFonts w:ascii="Times New Roman" w:hAnsi="Times New Roman" w:cs="Times New Roman"/>
          <w:sz w:val="28"/>
          <w:szCs w:val="28"/>
          <w:lang w:eastAsia="ru-RU"/>
        </w:rPr>
        <w:t xml:space="preserve"> Ольга, Кобелева Вероника,</w:t>
      </w:r>
      <w:r w:rsidRPr="003917D9">
        <w:rPr>
          <w:rFonts w:eastAsia="Calibri"/>
          <w:b/>
          <w:sz w:val="28"/>
          <w:szCs w:val="28"/>
        </w:rPr>
        <w:t xml:space="preserve"> </w:t>
      </w:r>
      <w:r w:rsidRPr="003917D9">
        <w:rPr>
          <w:rFonts w:ascii="Times New Roman" w:hAnsi="Times New Roman" w:cs="Times New Roman"/>
          <w:sz w:val="28"/>
          <w:szCs w:val="28"/>
          <w:lang w:eastAsia="ru-RU"/>
        </w:rPr>
        <w:t>Патрушева Ксения.</w:t>
      </w:r>
    </w:p>
    <w:p w14:paraId="4890E81A" w14:textId="2D152DA3" w:rsidR="006C474A" w:rsidRPr="008B31B4" w:rsidRDefault="00DA79C4" w:rsidP="008B3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E29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B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ыпускники-медалисты», показавших отличные результаты при получении среднего общего образования награждены грамотами Главы </w:t>
      </w:r>
      <w:r w:rsidR="004837A0" w:rsidRPr="008B31B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Арамильского</w:t>
      </w:r>
      <w:r w:rsidRPr="008B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и денежными премиями</w:t>
      </w:r>
      <w:r w:rsidR="00FE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местного бюджета</w:t>
      </w:r>
      <w:r w:rsidRPr="008B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474A" w:rsidRPr="008B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9045F4" w14:textId="3241D63F" w:rsidR="005B2912" w:rsidRDefault="005B2912" w:rsidP="00A610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B31B4">
        <w:rPr>
          <w:rFonts w:ascii="Times New Roman" w:eastAsia="Calibri" w:hAnsi="Times New Roman" w:cs="Times New Roman"/>
          <w:bCs/>
          <w:sz w:val="28"/>
          <w:szCs w:val="28"/>
        </w:rPr>
        <w:t xml:space="preserve">Средний балл по </w:t>
      </w:r>
      <w:r w:rsidR="00A610FC" w:rsidRPr="008B31B4">
        <w:rPr>
          <w:rFonts w:ascii="Times New Roman" w:eastAsia="Calibri" w:hAnsi="Times New Roman" w:cs="Times New Roman"/>
          <w:bCs/>
          <w:sz w:val="28"/>
          <w:szCs w:val="28"/>
        </w:rPr>
        <w:t>ЕГЭ</w:t>
      </w:r>
      <w:r w:rsidRPr="008B31B4">
        <w:rPr>
          <w:rFonts w:ascii="Times New Roman" w:eastAsia="Calibri" w:hAnsi="Times New Roman" w:cs="Times New Roman"/>
          <w:bCs/>
          <w:sz w:val="28"/>
          <w:szCs w:val="28"/>
        </w:rPr>
        <w:t xml:space="preserve"> за последние три года имеет тенденцию увеличения. Количество учащихся, не набравших минимальный балл за последние три года отсутствует. </w:t>
      </w:r>
    </w:p>
    <w:p w14:paraId="19345B87" w14:textId="08A8095C" w:rsidR="008F7F39" w:rsidRDefault="008F7F39" w:rsidP="008F7F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36B7">
        <w:rPr>
          <w:noProof/>
          <w:sz w:val="24"/>
          <w:szCs w:val="24"/>
          <w:lang w:eastAsia="ru-RU"/>
        </w:rPr>
        <w:drawing>
          <wp:inline distT="0" distB="0" distL="0" distR="0" wp14:anchorId="317BD48E" wp14:editId="07AE264B">
            <wp:extent cx="5939790" cy="2190679"/>
            <wp:effectExtent l="57150" t="19050" r="60960" b="95885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3AFF46A" w14:textId="77777777" w:rsidR="00493EC2" w:rsidRDefault="00493EC2" w:rsidP="005B2912">
      <w:pPr>
        <w:pStyle w:val="3"/>
        <w:spacing w:before="0" w:beforeAutospacing="0" w:after="0" w:afterAutospacing="0"/>
        <w:jc w:val="center"/>
        <w:rPr>
          <w:smallCaps/>
        </w:rPr>
      </w:pPr>
    </w:p>
    <w:p w14:paraId="524C9607" w14:textId="29AA8184" w:rsidR="00493EC2" w:rsidRDefault="00493EC2" w:rsidP="005B2912">
      <w:pPr>
        <w:pStyle w:val="3"/>
        <w:spacing w:before="0" w:beforeAutospacing="0" w:after="0" w:afterAutospacing="0"/>
        <w:jc w:val="center"/>
        <w:rPr>
          <w:smallCaps/>
        </w:rPr>
      </w:pPr>
      <w:r>
        <w:rPr>
          <w:i/>
          <w:iCs/>
          <w:noProof/>
          <w:sz w:val="24"/>
          <w:szCs w:val="24"/>
        </w:rPr>
        <w:drawing>
          <wp:inline distT="0" distB="0" distL="0" distR="0" wp14:anchorId="0D377DBF" wp14:editId="1AA694E3">
            <wp:extent cx="4752975" cy="25336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97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732"/>
      </w:tblGrid>
      <w:tr w:rsidR="00066BCE" w:rsidRPr="00B974B7" w14:paraId="5DBFAAA0" w14:textId="77777777" w:rsidTr="00066BCE">
        <w:trPr>
          <w:trHeight w:val="351"/>
        </w:trPr>
        <w:tc>
          <w:tcPr>
            <w:tcW w:w="973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4"/>
            </w:tblGrid>
            <w:tr w:rsidR="00066BCE" w:rsidRPr="00B974B7" w14:paraId="0A7E31A0" w14:textId="77777777" w:rsidTr="00066BCE">
              <w:trPr>
                <w:trHeight w:val="274"/>
              </w:trPr>
              <w:tc>
                <w:tcPr>
                  <w:tcW w:w="97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15DF9" w14:textId="77777777" w:rsidR="00066BCE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974B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Средний балл, 11-е классы</w:t>
                  </w:r>
                </w:p>
                <w:p w14:paraId="46CEE6EF" w14:textId="7FF9D528" w:rsidR="00066BCE" w:rsidRPr="00B974B7" w:rsidRDefault="00066BCE" w:rsidP="00296D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6426F97" w14:textId="77777777" w:rsidR="00066BCE" w:rsidRPr="00B974B7" w:rsidRDefault="00066BCE" w:rsidP="00296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BCE" w:rsidRPr="00B974B7" w14:paraId="3685E689" w14:textId="77777777" w:rsidTr="00066BCE">
        <w:trPr>
          <w:trHeight w:val="5125"/>
        </w:trPr>
        <w:tc>
          <w:tcPr>
            <w:tcW w:w="6" w:type="dxa"/>
          </w:tcPr>
          <w:p w14:paraId="1D01B3DD" w14:textId="77777777" w:rsidR="00066BCE" w:rsidRPr="00B974B7" w:rsidRDefault="00066BCE" w:rsidP="00296D4C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73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5"/>
              <w:gridCol w:w="2767"/>
              <w:gridCol w:w="2216"/>
              <w:gridCol w:w="2640"/>
            </w:tblGrid>
            <w:tr w:rsidR="00066BCE" w:rsidRPr="00B974B7" w14:paraId="5E39767E" w14:textId="77777777" w:rsidTr="00066BCE">
              <w:trPr>
                <w:trHeight w:val="258"/>
              </w:trPr>
              <w:tc>
                <w:tcPr>
                  <w:tcW w:w="208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5DE2CD" w14:textId="77777777" w:rsidR="00066BCE" w:rsidRPr="00502CF2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2C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276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D2B12E" w14:textId="77777777" w:rsidR="00066BCE" w:rsidRPr="00502CF2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2C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Количество участников по Арамильскому ГО </w:t>
                  </w:r>
                </w:p>
              </w:tc>
              <w:tc>
                <w:tcPr>
                  <w:tcW w:w="221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E42253" w14:textId="77777777" w:rsidR="00066BCE" w:rsidRPr="00502CF2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2C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Средний балл по Арамильскому ГО</w:t>
                  </w:r>
                </w:p>
              </w:tc>
              <w:tc>
                <w:tcPr>
                  <w:tcW w:w="264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05CA95" w14:textId="77777777" w:rsidR="00066BCE" w:rsidRPr="00502CF2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2C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Средний балл по Свердловской области</w:t>
                  </w:r>
                </w:p>
              </w:tc>
            </w:tr>
            <w:tr w:rsidR="00066BCE" w:rsidRPr="00B974B7" w14:paraId="091F816A" w14:textId="77777777" w:rsidTr="00066BCE">
              <w:trPr>
                <w:trHeight w:val="258"/>
              </w:trPr>
              <w:tc>
                <w:tcPr>
                  <w:tcW w:w="208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39ABC" w14:textId="77777777" w:rsidR="00066BCE" w:rsidRPr="00B974B7" w:rsidRDefault="00066BCE" w:rsidP="00296D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276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40BC5" w14:textId="77777777" w:rsidR="00066BCE" w:rsidRPr="00B974B7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21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44682" w14:textId="77777777" w:rsidR="00066BCE" w:rsidRPr="00B974B7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4B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264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196B6" w14:textId="77777777" w:rsidR="00066BCE" w:rsidRPr="00B974B7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74,43</w:t>
                  </w:r>
                </w:p>
              </w:tc>
            </w:tr>
            <w:tr w:rsidR="00066BCE" w:rsidRPr="00B974B7" w14:paraId="58F5899E" w14:textId="77777777" w:rsidTr="00066BCE">
              <w:trPr>
                <w:trHeight w:val="258"/>
              </w:trPr>
              <w:tc>
                <w:tcPr>
                  <w:tcW w:w="208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462F4" w14:textId="77777777" w:rsidR="00066BCE" w:rsidRPr="00B974B7" w:rsidRDefault="00066BCE" w:rsidP="00296D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276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4DAE5" w14:textId="77777777" w:rsidR="00066BCE" w:rsidRPr="00B974B7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21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E5C21" w14:textId="77777777" w:rsidR="00066BCE" w:rsidRPr="00B974B7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4B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44,17</w:t>
                  </w:r>
                </w:p>
              </w:tc>
              <w:tc>
                <w:tcPr>
                  <w:tcW w:w="264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14F22" w14:textId="77777777" w:rsidR="00066BCE" w:rsidRPr="00B974B7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50,22</w:t>
                  </w:r>
                </w:p>
              </w:tc>
            </w:tr>
            <w:tr w:rsidR="00066BCE" w:rsidRPr="00B974B7" w14:paraId="4363B1CC" w14:textId="77777777" w:rsidTr="00066BCE">
              <w:trPr>
                <w:trHeight w:val="258"/>
              </w:trPr>
              <w:tc>
                <w:tcPr>
                  <w:tcW w:w="208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D4A10" w14:textId="77777777" w:rsidR="00066BCE" w:rsidRPr="00B974B7" w:rsidRDefault="00066BCE" w:rsidP="00296D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Информатика и ИКТ (КЕГЭ)</w:t>
                  </w:r>
                </w:p>
              </w:tc>
              <w:tc>
                <w:tcPr>
                  <w:tcW w:w="276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F3595" w14:textId="77777777" w:rsidR="00066BCE" w:rsidRPr="00B974B7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21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772F1" w14:textId="77777777" w:rsidR="00066BCE" w:rsidRPr="00B974B7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4B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264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14AE9" w14:textId="77777777" w:rsidR="00066BCE" w:rsidRPr="00B974B7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60,63</w:t>
                  </w:r>
                </w:p>
              </w:tc>
            </w:tr>
            <w:tr w:rsidR="00066BCE" w:rsidRPr="00B974B7" w14:paraId="477C7C9F" w14:textId="77777777" w:rsidTr="00066BCE">
              <w:trPr>
                <w:trHeight w:val="258"/>
              </w:trPr>
              <w:tc>
                <w:tcPr>
                  <w:tcW w:w="208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8C130" w14:textId="77777777" w:rsidR="00066BCE" w:rsidRPr="00B974B7" w:rsidRDefault="00066BCE" w:rsidP="00296D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276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845B8" w14:textId="77777777" w:rsidR="00066BCE" w:rsidRPr="00B974B7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1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7AAA3" w14:textId="77777777" w:rsidR="00066BCE" w:rsidRPr="00B974B7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4B7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64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A26BA" w14:textId="77777777" w:rsidR="00066BCE" w:rsidRPr="00B974B7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60,05</w:t>
                  </w:r>
                </w:p>
              </w:tc>
            </w:tr>
            <w:tr w:rsidR="00066BCE" w:rsidRPr="00B974B7" w14:paraId="77EECAAE" w14:textId="77777777" w:rsidTr="00066BCE">
              <w:trPr>
                <w:trHeight w:val="258"/>
              </w:trPr>
              <w:tc>
                <w:tcPr>
                  <w:tcW w:w="208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5AB71" w14:textId="77777777" w:rsidR="00066BCE" w:rsidRPr="00B974B7" w:rsidRDefault="00066BCE" w:rsidP="00296D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276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ED30F" w14:textId="77777777" w:rsidR="00066BCE" w:rsidRPr="00B974B7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1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3CB74" w14:textId="77777777" w:rsidR="00066BCE" w:rsidRPr="00B974B7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4B7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69,5</w:t>
                  </w:r>
                </w:p>
              </w:tc>
              <w:tc>
                <w:tcPr>
                  <w:tcW w:w="264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0F549" w14:textId="77777777" w:rsidR="00066BCE" w:rsidRPr="00B974B7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63,93</w:t>
                  </w:r>
                </w:p>
              </w:tc>
            </w:tr>
            <w:tr w:rsidR="00066BCE" w:rsidRPr="00B974B7" w14:paraId="4F01BF39" w14:textId="77777777" w:rsidTr="00066BCE">
              <w:trPr>
                <w:trHeight w:val="258"/>
              </w:trPr>
              <w:tc>
                <w:tcPr>
                  <w:tcW w:w="208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27B43" w14:textId="77777777" w:rsidR="00066BCE" w:rsidRPr="00B974B7" w:rsidRDefault="00066BCE" w:rsidP="00296D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Математика базовая</w:t>
                  </w:r>
                </w:p>
              </w:tc>
              <w:tc>
                <w:tcPr>
                  <w:tcW w:w="276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F6B2A" w14:textId="77777777" w:rsidR="00066BCE" w:rsidRPr="00B974B7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221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F2272" w14:textId="77777777" w:rsidR="00066BCE" w:rsidRPr="00B974B7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4B7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4,31</w:t>
                  </w:r>
                </w:p>
              </w:tc>
              <w:tc>
                <w:tcPr>
                  <w:tcW w:w="264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93061" w14:textId="77777777" w:rsidR="00066BCE" w:rsidRPr="00B974B7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4,29</w:t>
                  </w:r>
                </w:p>
              </w:tc>
            </w:tr>
            <w:tr w:rsidR="00066BCE" w:rsidRPr="00B974B7" w14:paraId="72CEAC2E" w14:textId="77777777" w:rsidTr="00066BCE">
              <w:trPr>
                <w:trHeight w:val="258"/>
              </w:trPr>
              <w:tc>
                <w:tcPr>
                  <w:tcW w:w="208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1BA36" w14:textId="77777777" w:rsidR="00066BCE" w:rsidRPr="00B974B7" w:rsidRDefault="00066BCE" w:rsidP="00296D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Математика профильная</w:t>
                  </w:r>
                </w:p>
              </w:tc>
              <w:tc>
                <w:tcPr>
                  <w:tcW w:w="276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16E8C" w14:textId="77777777" w:rsidR="00066BCE" w:rsidRPr="00B974B7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221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AF542" w14:textId="77777777" w:rsidR="00066BCE" w:rsidRPr="00B974B7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4B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52,31</w:t>
                  </w:r>
                </w:p>
              </w:tc>
              <w:tc>
                <w:tcPr>
                  <w:tcW w:w="264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FBD51" w14:textId="77777777" w:rsidR="00066BCE" w:rsidRPr="00B974B7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57,22</w:t>
                  </w:r>
                </w:p>
              </w:tc>
            </w:tr>
            <w:tr w:rsidR="00066BCE" w:rsidRPr="00B974B7" w14:paraId="78221187" w14:textId="77777777" w:rsidTr="00066BCE">
              <w:trPr>
                <w:trHeight w:val="258"/>
              </w:trPr>
              <w:tc>
                <w:tcPr>
                  <w:tcW w:w="208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06628" w14:textId="77777777" w:rsidR="00066BCE" w:rsidRPr="00B974B7" w:rsidRDefault="00066BCE" w:rsidP="00296D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276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BF9B3" w14:textId="77777777" w:rsidR="00066BCE" w:rsidRPr="00B974B7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221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73AE4" w14:textId="77777777" w:rsidR="00066BCE" w:rsidRPr="00B974B7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4B7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62,46</w:t>
                  </w:r>
                </w:p>
              </w:tc>
              <w:tc>
                <w:tcPr>
                  <w:tcW w:w="264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B2833" w14:textId="77777777" w:rsidR="00066BCE" w:rsidRPr="00B974B7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62,24</w:t>
                  </w:r>
                </w:p>
              </w:tc>
            </w:tr>
            <w:tr w:rsidR="00066BCE" w:rsidRPr="00B974B7" w14:paraId="6A3E234A" w14:textId="77777777" w:rsidTr="00066BCE">
              <w:trPr>
                <w:trHeight w:val="258"/>
              </w:trPr>
              <w:tc>
                <w:tcPr>
                  <w:tcW w:w="208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7628D" w14:textId="77777777" w:rsidR="00066BCE" w:rsidRPr="00B974B7" w:rsidRDefault="00066BCE" w:rsidP="00296D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76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C9477" w14:textId="77777777" w:rsidR="00066BCE" w:rsidRPr="00B974B7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221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85985" w14:textId="77777777" w:rsidR="00066BCE" w:rsidRPr="00B974B7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4B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67,44</w:t>
                  </w:r>
                </w:p>
              </w:tc>
              <w:tc>
                <w:tcPr>
                  <w:tcW w:w="264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F174F" w14:textId="77777777" w:rsidR="00066BCE" w:rsidRPr="00B974B7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68,56</w:t>
                  </w:r>
                </w:p>
              </w:tc>
            </w:tr>
            <w:tr w:rsidR="00066BCE" w:rsidRPr="00B974B7" w14:paraId="2E3FA909" w14:textId="77777777" w:rsidTr="00066BCE">
              <w:trPr>
                <w:trHeight w:val="258"/>
              </w:trPr>
              <w:tc>
                <w:tcPr>
                  <w:tcW w:w="208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CB5CE" w14:textId="77777777" w:rsidR="00066BCE" w:rsidRPr="00B974B7" w:rsidRDefault="00066BCE" w:rsidP="00296D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276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79D90" w14:textId="77777777" w:rsidR="00066BCE" w:rsidRPr="00B974B7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1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495B8" w14:textId="77777777" w:rsidR="00066BCE" w:rsidRPr="00B974B7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4B7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58,63</w:t>
                  </w:r>
                </w:p>
              </w:tc>
              <w:tc>
                <w:tcPr>
                  <w:tcW w:w="264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0B014" w14:textId="77777777" w:rsidR="00066BCE" w:rsidRPr="00B974B7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57,06</w:t>
                  </w:r>
                </w:p>
              </w:tc>
            </w:tr>
            <w:tr w:rsidR="00066BCE" w:rsidRPr="00B974B7" w14:paraId="067B1B0C" w14:textId="77777777" w:rsidTr="00066BCE">
              <w:trPr>
                <w:trHeight w:val="258"/>
              </w:trPr>
              <w:tc>
                <w:tcPr>
                  <w:tcW w:w="208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499D5" w14:textId="77777777" w:rsidR="00066BCE" w:rsidRPr="00B974B7" w:rsidRDefault="00066BCE" w:rsidP="00296D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276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E58DE" w14:textId="77777777" w:rsidR="00066BCE" w:rsidRPr="00B974B7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21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42A59" w14:textId="77777777" w:rsidR="00066BCE" w:rsidRPr="00B974B7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4B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48,67</w:t>
                  </w:r>
                </w:p>
              </w:tc>
              <w:tc>
                <w:tcPr>
                  <w:tcW w:w="264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948D0" w14:textId="77777777" w:rsidR="00066BCE" w:rsidRPr="00B974B7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4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55,58</w:t>
                  </w:r>
                </w:p>
              </w:tc>
            </w:tr>
          </w:tbl>
          <w:p w14:paraId="3BC959C6" w14:textId="77777777" w:rsidR="00066BCE" w:rsidRPr="00B974B7" w:rsidRDefault="00066BCE" w:rsidP="00296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4AD09B" w14:textId="2531C1AC" w:rsidR="00066BCE" w:rsidRDefault="00066BCE" w:rsidP="005B2912">
      <w:pPr>
        <w:pStyle w:val="3"/>
        <w:spacing w:before="0" w:beforeAutospacing="0" w:after="0" w:afterAutospacing="0"/>
        <w:jc w:val="center"/>
        <w:rPr>
          <w:smallCaps/>
        </w:rPr>
      </w:pPr>
    </w:p>
    <w:tbl>
      <w:tblPr>
        <w:tblW w:w="102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6"/>
        <w:gridCol w:w="6"/>
        <w:gridCol w:w="6"/>
        <w:gridCol w:w="13"/>
        <w:gridCol w:w="10140"/>
        <w:gridCol w:w="14"/>
        <w:gridCol w:w="14"/>
      </w:tblGrid>
      <w:tr w:rsidR="00066BCE" w:rsidRPr="00B8360B" w14:paraId="221A7F1C" w14:textId="77777777" w:rsidTr="00296D4C">
        <w:trPr>
          <w:gridAfter w:val="2"/>
          <w:wAfter w:w="28" w:type="dxa"/>
          <w:trHeight w:val="357"/>
        </w:trPr>
        <w:tc>
          <w:tcPr>
            <w:tcW w:w="10191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91"/>
            </w:tblGrid>
            <w:tr w:rsidR="00066BCE" w:rsidRPr="00B8360B" w14:paraId="4BDAA041" w14:textId="77777777" w:rsidTr="00296D4C">
              <w:trPr>
                <w:trHeight w:val="279"/>
              </w:trPr>
              <w:tc>
                <w:tcPr>
                  <w:tcW w:w="110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96593" w14:textId="77777777" w:rsidR="00066BCE" w:rsidRPr="00B8360B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60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Доля неуспешных результатов, 11-е классы</w:t>
                  </w:r>
                </w:p>
              </w:tc>
            </w:tr>
          </w:tbl>
          <w:p w14:paraId="1D42AE04" w14:textId="77777777" w:rsidR="00066BCE" w:rsidRPr="00B8360B" w:rsidRDefault="00066BCE" w:rsidP="0029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BCE" w:rsidRPr="00B8360B" w14:paraId="02A97877" w14:textId="77777777" w:rsidTr="00296D4C">
        <w:trPr>
          <w:gridAfter w:val="1"/>
          <w:wAfter w:w="14" w:type="dxa"/>
          <w:trHeight w:val="20"/>
        </w:trPr>
        <w:tc>
          <w:tcPr>
            <w:tcW w:w="20" w:type="dxa"/>
          </w:tcPr>
          <w:p w14:paraId="6D8B1CBA" w14:textId="77777777" w:rsidR="00066BCE" w:rsidRPr="00B8360B" w:rsidRDefault="00066BCE" w:rsidP="0029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6" w:type="dxa"/>
          </w:tcPr>
          <w:p w14:paraId="0CD9F752" w14:textId="77777777" w:rsidR="00066BCE" w:rsidRPr="00B8360B" w:rsidRDefault="00066BCE" w:rsidP="0029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6" w:type="dxa"/>
          </w:tcPr>
          <w:p w14:paraId="20F1C00F" w14:textId="77777777" w:rsidR="00066BCE" w:rsidRPr="00B8360B" w:rsidRDefault="00066BCE" w:rsidP="0029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6" w:type="dxa"/>
          </w:tcPr>
          <w:p w14:paraId="7561CCEC" w14:textId="77777777" w:rsidR="00066BCE" w:rsidRPr="00B8360B" w:rsidRDefault="00066BCE" w:rsidP="0029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13" w:type="dxa"/>
          </w:tcPr>
          <w:p w14:paraId="43FF72E5" w14:textId="77777777" w:rsidR="00066BCE" w:rsidRPr="00B8360B" w:rsidRDefault="00066BCE" w:rsidP="0029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10154" w:type="dxa"/>
            <w:gridSpan w:val="2"/>
          </w:tcPr>
          <w:p w14:paraId="39E78A17" w14:textId="77777777" w:rsidR="00066BCE" w:rsidRPr="00B8360B" w:rsidRDefault="00066BCE" w:rsidP="0029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066BCE" w:rsidRPr="00B8360B" w14:paraId="626FC6A4" w14:textId="77777777" w:rsidTr="00296D4C">
        <w:trPr>
          <w:trHeight w:val="249"/>
        </w:trPr>
        <w:tc>
          <w:tcPr>
            <w:tcW w:w="20" w:type="dxa"/>
          </w:tcPr>
          <w:p w14:paraId="3A7F141E" w14:textId="77777777" w:rsidR="00066BCE" w:rsidRPr="00B8360B" w:rsidRDefault="00066BCE" w:rsidP="0029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6" w:type="dxa"/>
          </w:tcPr>
          <w:p w14:paraId="3833A728" w14:textId="77777777" w:rsidR="00066BCE" w:rsidRPr="00B8360B" w:rsidRDefault="00066BCE" w:rsidP="0029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6" w:type="dxa"/>
          </w:tcPr>
          <w:p w14:paraId="30A0755C" w14:textId="77777777" w:rsidR="00066BCE" w:rsidRPr="00B8360B" w:rsidRDefault="00066BCE" w:rsidP="0029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6" w:type="dxa"/>
          </w:tcPr>
          <w:p w14:paraId="16C31D5F" w14:textId="77777777" w:rsidR="00066BCE" w:rsidRPr="00B8360B" w:rsidRDefault="00066BCE" w:rsidP="0029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13" w:type="dxa"/>
          </w:tcPr>
          <w:p w14:paraId="564A7BE9" w14:textId="77777777" w:rsidR="00066BCE" w:rsidRPr="00B8360B" w:rsidRDefault="00066BCE" w:rsidP="0029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10168" w:type="dxa"/>
            <w:gridSpan w:val="3"/>
          </w:tcPr>
          <w:tbl>
            <w:tblPr>
              <w:tblpPr w:leftFromText="180" w:rightFromText="180" w:vertAnchor="text" w:horzAnchor="margin" w:tblpY="-128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68"/>
            </w:tblGrid>
            <w:tr w:rsidR="00066BCE" w:rsidRPr="00B8360B" w14:paraId="141D7642" w14:textId="77777777" w:rsidTr="00296D4C">
              <w:trPr>
                <w:trHeight w:val="69"/>
              </w:trPr>
              <w:tc>
                <w:tcPr>
                  <w:tcW w:w="101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06E8B" w14:textId="3CC707A2" w:rsidR="00066BCE" w:rsidRPr="00880807" w:rsidRDefault="00066BCE" w:rsidP="00296D4C">
                  <w:pPr>
                    <w:tabs>
                      <w:tab w:val="left" w:pos="1134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14:paraId="494E7874" w14:textId="77777777" w:rsidR="00066BCE" w:rsidRPr="00B8360B" w:rsidRDefault="00066BCE" w:rsidP="00296D4C">
            <w:pPr>
              <w:tabs>
                <w:tab w:val="left" w:pos="904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BCE" w:rsidRPr="00B8360B" w14:paraId="2A002CAF" w14:textId="77777777" w:rsidTr="00296D4C">
        <w:tc>
          <w:tcPr>
            <w:tcW w:w="20" w:type="dxa"/>
          </w:tcPr>
          <w:p w14:paraId="75246CDF" w14:textId="77777777" w:rsidR="00066BCE" w:rsidRPr="00B8360B" w:rsidRDefault="00066BCE" w:rsidP="0029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10199" w:type="dxa"/>
            <w:gridSpan w:val="7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94"/>
              <w:gridCol w:w="3134"/>
              <w:gridCol w:w="2083"/>
              <w:gridCol w:w="2208"/>
            </w:tblGrid>
            <w:tr w:rsidR="00066BCE" w:rsidRPr="00B8360B" w14:paraId="39406078" w14:textId="77777777" w:rsidTr="00066BCE">
              <w:trPr>
                <w:trHeight w:val="262"/>
              </w:trPr>
              <w:tc>
                <w:tcPr>
                  <w:tcW w:w="219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71AB6A" w14:textId="77777777" w:rsidR="00066BCE" w:rsidRPr="00502CF2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C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31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C9B37C" w14:textId="77777777" w:rsidR="00066BCE" w:rsidRPr="00502CF2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C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участников по Арамильскому ГО</w:t>
                  </w:r>
                </w:p>
              </w:tc>
              <w:tc>
                <w:tcPr>
                  <w:tcW w:w="208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F77BCE" w14:textId="77777777" w:rsidR="00066BCE" w:rsidRPr="00502CF2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C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неуспешных результатов по Арамильскому ГО</w:t>
                  </w:r>
                </w:p>
              </w:tc>
              <w:tc>
                <w:tcPr>
                  <w:tcW w:w="220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556CED" w14:textId="77777777" w:rsidR="00066BCE" w:rsidRPr="00502CF2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C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неуспешных результатов по Свердловской области</w:t>
                  </w:r>
                </w:p>
              </w:tc>
            </w:tr>
            <w:tr w:rsidR="00066BCE" w:rsidRPr="00B8360B" w14:paraId="528116BC" w14:textId="77777777" w:rsidTr="00066BCE">
              <w:trPr>
                <w:trHeight w:val="262"/>
              </w:trPr>
              <w:tc>
                <w:tcPr>
                  <w:tcW w:w="219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1A10D" w14:textId="77777777" w:rsidR="00066BCE" w:rsidRPr="00B8360B" w:rsidRDefault="00066BCE" w:rsidP="00296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6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Математика профильная</w:t>
                  </w:r>
                </w:p>
              </w:tc>
              <w:tc>
                <w:tcPr>
                  <w:tcW w:w="31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C582D" w14:textId="77777777" w:rsidR="00066BCE" w:rsidRPr="00B8360B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6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208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F71EB" w14:textId="77777777" w:rsidR="00066BCE" w:rsidRPr="00B8360B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6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13,89</w:t>
                  </w:r>
                </w:p>
              </w:tc>
              <w:tc>
                <w:tcPr>
                  <w:tcW w:w="220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2075C" w14:textId="77777777" w:rsidR="00066BCE" w:rsidRPr="00B8360B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6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6,43</w:t>
                  </w:r>
                </w:p>
              </w:tc>
            </w:tr>
            <w:tr w:rsidR="00066BCE" w:rsidRPr="00B8360B" w14:paraId="4408EC69" w14:textId="77777777" w:rsidTr="00066BCE">
              <w:trPr>
                <w:trHeight w:val="262"/>
              </w:trPr>
              <w:tc>
                <w:tcPr>
                  <w:tcW w:w="219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1FA9F" w14:textId="77777777" w:rsidR="00066BCE" w:rsidRPr="00B8360B" w:rsidRDefault="00066BCE" w:rsidP="00296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6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Химия</w:t>
                  </w:r>
                </w:p>
              </w:tc>
              <w:tc>
                <w:tcPr>
                  <w:tcW w:w="31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874D1" w14:textId="77777777" w:rsidR="00066BCE" w:rsidRPr="00B8360B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6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08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61B3E" w14:textId="77777777" w:rsidR="00066BCE" w:rsidRPr="00B8360B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6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33,33</w:t>
                  </w:r>
                </w:p>
              </w:tc>
              <w:tc>
                <w:tcPr>
                  <w:tcW w:w="220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FDE89" w14:textId="77777777" w:rsidR="00066BCE" w:rsidRPr="00B8360B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6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17,25</w:t>
                  </w:r>
                </w:p>
              </w:tc>
            </w:tr>
            <w:tr w:rsidR="00066BCE" w:rsidRPr="00B8360B" w14:paraId="1A55B164" w14:textId="77777777" w:rsidTr="00066BCE">
              <w:trPr>
                <w:trHeight w:val="262"/>
              </w:trPr>
              <w:tc>
                <w:tcPr>
                  <w:tcW w:w="219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4C4A" w14:textId="77777777" w:rsidR="00066BCE" w:rsidRPr="00B8360B" w:rsidRDefault="00066BCE" w:rsidP="00296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6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31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58C0C" w14:textId="77777777" w:rsidR="00066BCE" w:rsidRPr="00B8360B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6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08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A880C" w14:textId="77777777" w:rsidR="00066BCE" w:rsidRPr="00B8360B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6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33,33</w:t>
                  </w:r>
                </w:p>
              </w:tc>
              <w:tc>
                <w:tcPr>
                  <w:tcW w:w="220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1E61D" w14:textId="77777777" w:rsidR="00066BCE" w:rsidRPr="00B8360B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6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20,37</w:t>
                  </w:r>
                </w:p>
              </w:tc>
            </w:tr>
            <w:tr w:rsidR="00066BCE" w:rsidRPr="00B8360B" w14:paraId="49614897" w14:textId="77777777" w:rsidTr="00066BCE">
              <w:trPr>
                <w:trHeight w:val="262"/>
              </w:trPr>
              <w:tc>
                <w:tcPr>
                  <w:tcW w:w="219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30E69" w14:textId="77777777" w:rsidR="00066BCE" w:rsidRPr="00B8360B" w:rsidRDefault="00066BCE" w:rsidP="00296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6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31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CBE1F" w14:textId="77777777" w:rsidR="00066BCE" w:rsidRPr="00B8360B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6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208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654EC" w14:textId="77777777" w:rsidR="00066BCE" w:rsidRPr="00B8360B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6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9,76</w:t>
                  </w:r>
                </w:p>
              </w:tc>
              <w:tc>
                <w:tcPr>
                  <w:tcW w:w="220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4BB46" w14:textId="77777777" w:rsidR="00066BCE" w:rsidRPr="00B8360B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6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8,95</w:t>
                  </w:r>
                </w:p>
              </w:tc>
            </w:tr>
            <w:tr w:rsidR="00066BCE" w:rsidRPr="00B8360B" w14:paraId="484CC8FC" w14:textId="77777777" w:rsidTr="00066BCE">
              <w:trPr>
                <w:trHeight w:val="262"/>
              </w:trPr>
              <w:tc>
                <w:tcPr>
                  <w:tcW w:w="219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AB2BB" w14:textId="77777777" w:rsidR="00066BCE" w:rsidRPr="00B8360B" w:rsidRDefault="00066BCE" w:rsidP="00296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6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Информатика и ИКТ (КЕГЭ)</w:t>
                  </w:r>
                </w:p>
              </w:tc>
              <w:tc>
                <w:tcPr>
                  <w:tcW w:w="313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77CA9" w14:textId="77777777" w:rsidR="00066BCE" w:rsidRPr="00B8360B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6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208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6393C" w14:textId="77777777" w:rsidR="00066BCE" w:rsidRPr="00B8360B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6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5,56</w:t>
                  </w:r>
                </w:p>
              </w:tc>
              <w:tc>
                <w:tcPr>
                  <w:tcW w:w="220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E8478" w14:textId="77777777" w:rsidR="00066BCE" w:rsidRPr="00B8360B" w:rsidRDefault="00066BCE" w:rsidP="00296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6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13,21</w:t>
                  </w:r>
                </w:p>
              </w:tc>
            </w:tr>
          </w:tbl>
          <w:p w14:paraId="44C739C6" w14:textId="77777777" w:rsidR="00066BCE" w:rsidRPr="00B8360B" w:rsidRDefault="00066BCE" w:rsidP="0029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E28F9B9" w14:textId="77777777" w:rsidR="00105B87" w:rsidRPr="00105B87" w:rsidRDefault="00105B87" w:rsidP="00105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B87">
        <w:rPr>
          <w:rFonts w:ascii="Times New Roman" w:hAnsi="Times New Roman" w:cs="Times New Roman"/>
          <w:sz w:val="28"/>
          <w:szCs w:val="28"/>
        </w:rPr>
        <w:t>В 2022 году средний балл по Арамильскому городскому округу в сравнении со средним баллом по Свердловской области выше по предметам; история (12%), литература (8%), математика базовая (1%), обществознание (1%), физика (3%). Низкий средний балл (более 10%) по предметам; биология, химия.</w:t>
      </w:r>
    </w:p>
    <w:p w14:paraId="750100ED" w14:textId="77777777" w:rsidR="00105B87" w:rsidRPr="00105B87" w:rsidRDefault="00105B87" w:rsidP="00105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B87">
        <w:rPr>
          <w:rFonts w:ascii="Times New Roman" w:hAnsi="Times New Roman" w:cs="Times New Roman"/>
          <w:sz w:val="28"/>
          <w:szCs w:val="28"/>
        </w:rPr>
        <w:t>Высокий показатель по неуспешным результатам выявлен по предметам химия и биология, средний показатель по неуспешным результатам по предметам математика профильная, обществознание, низкий показатель по предмету информатика.</w:t>
      </w:r>
    </w:p>
    <w:p w14:paraId="62FF0D85" w14:textId="4E1FF179" w:rsidR="005C6960" w:rsidRPr="005C6960" w:rsidRDefault="00FE2937" w:rsidP="00FE2937">
      <w:pPr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Подводя итоги </w:t>
      </w:r>
      <w:r w:rsidRPr="00FE2937">
        <w:rPr>
          <w:rFonts w:ascii="Times New Roman" w:eastAsia="Calibri" w:hAnsi="Times New Roman" w:cs="Times New Roman"/>
          <w:sz w:val="28"/>
          <w:szCs w:val="28"/>
        </w:rPr>
        <w:t>завершени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FE2937">
        <w:rPr>
          <w:rFonts w:ascii="Times New Roman" w:eastAsia="Calibri" w:hAnsi="Times New Roman" w:cs="Times New Roman"/>
          <w:sz w:val="28"/>
          <w:szCs w:val="28"/>
        </w:rPr>
        <w:t xml:space="preserve"> 2021 – 2022 учебного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E2937">
        <w:rPr>
          <w:rFonts w:ascii="Times New Roman" w:eastAsia="Calibri" w:hAnsi="Times New Roman" w:cs="Times New Roman"/>
          <w:sz w:val="28"/>
          <w:szCs w:val="28"/>
        </w:rPr>
        <w:t>итог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FE2937">
        <w:rPr>
          <w:rFonts w:ascii="Times New Roman" w:eastAsia="Calibri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итоговой аттестации </w:t>
      </w:r>
      <w:r w:rsidRPr="00FE2937">
        <w:rPr>
          <w:rFonts w:ascii="Times New Roman" w:eastAsia="Calibri" w:hAnsi="Times New Roman" w:cs="Times New Roman"/>
          <w:sz w:val="28"/>
          <w:szCs w:val="28"/>
        </w:rPr>
        <w:t>в Арамильском городском округе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можно сказать следующее: </w:t>
      </w:r>
      <w:r w:rsidR="005C6960" w:rsidRPr="005C6960">
        <w:rPr>
          <w:rFonts w:ascii="Times New Roman" w:eastAsia="Times New Roman" w:hAnsi="Times New Roman"/>
          <w:sz w:val="28"/>
          <w:szCs w:val="28"/>
          <w:lang w:eastAsia="ru-RU"/>
        </w:rPr>
        <w:t>259 обучающихся 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-х</w:t>
      </w:r>
      <w:r w:rsidR="005C6960" w:rsidRPr="005C6960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5C6960" w:rsidRPr="005C6960">
        <w:rPr>
          <w:rFonts w:ascii="Times New Roman" w:eastAsia="Times New Roman" w:hAnsi="Times New Roman"/>
          <w:sz w:val="28"/>
          <w:szCs w:val="28"/>
          <w:lang w:eastAsia="ru-RU"/>
        </w:rPr>
        <w:t xml:space="preserve"> успешно прошли государственную </w:t>
      </w:r>
      <w:r w:rsidR="005C6960" w:rsidRPr="005C69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итоговую аттестацию, получили аттестат по обязательным предметам, выдано 4 свидетельства, 2 обучающихся забрали документы, 31 обучающийся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пересдают </w:t>
      </w:r>
      <w:r w:rsidR="005C6960" w:rsidRPr="005C6960">
        <w:rPr>
          <w:rFonts w:ascii="Times New Roman" w:eastAsia="Times New Roman" w:hAnsi="Times New Roman"/>
          <w:sz w:val="28"/>
          <w:szCs w:val="28"/>
          <w:lang w:eastAsia="ru-RU"/>
        </w:rPr>
        <w:t>ОГЭ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ожидают результатов пересдачи</w:t>
      </w:r>
      <w:r w:rsidR="005C6960" w:rsidRPr="005C696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C6960" w:rsidRPr="005C6960">
        <w:rPr>
          <w:rFonts w:ascii="Times New Roman" w:eastAsia="Times New Roman" w:hAnsi="Times New Roman"/>
          <w:sz w:val="28"/>
          <w:szCs w:val="28"/>
          <w:lang w:eastAsia="ru-RU"/>
        </w:rPr>
        <w:t xml:space="preserve">80 выпускников 11-ых классов получили аттестаты.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Все документы об образовании внесены в федеральную информационную систему документов об образовании.</w:t>
      </w:r>
    </w:p>
    <w:p w14:paraId="1C5532BB" w14:textId="436C280B" w:rsidR="005B2912" w:rsidRPr="005C6960" w:rsidRDefault="005B2912" w:rsidP="005B29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960">
        <w:rPr>
          <w:rFonts w:ascii="Times New Roman" w:eastAsia="Calibri" w:hAnsi="Times New Roman" w:cs="Times New Roman"/>
          <w:sz w:val="28"/>
          <w:szCs w:val="28"/>
        </w:rPr>
        <w:t xml:space="preserve">Государственная итоговая аттестация по образовательным программам среднего общего образования проведена в соответствии с требованиями Порядка проведения итоговой аттестации. </w:t>
      </w:r>
    </w:p>
    <w:p w14:paraId="663FAD5C" w14:textId="03AA7A99" w:rsidR="00C03E46" w:rsidRDefault="00C03E46" w:rsidP="005B29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960">
        <w:rPr>
          <w:rFonts w:ascii="Times New Roman" w:eastAsia="Calibri" w:hAnsi="Times New Roman" w:cs="Times New Roman"/>
          <w:sz w:val="28"/>
          <w:szCs w:val="28"/>
        </w:rPr>
        <w:t xml:space="preserve">По итогам проведения ГИА, всем общеобразовательным организациям Арамильского городского округа выданы </w:t>
      </w:r>
      <w:r w:rsidR="00FE2937">
        <w:rPr>
          <w:rFonts w:ascii="Times New Roman" w:eastAsia="Calibri" w:hAnsi="Times New Roman" w:cs="Times New Roman"/>
          <w:sz w:val="28"/>
          <w:szCs w:val="28"/>
        </w:rPr>
        <w:t xml:space="preserve">адресные </w:t>
      </w:r>
      <w:r w:rsidRPr="005C6960">
        <w:rPr>
          <w:rFonts w:ascii="Times New Roman" w:eastAsia="Calibri" w:hAnsi="Times New Roman" w:cs="Times New Roman"/>
          <w:sz w:val="28"/>
          <w:szCs w:val="28"/>
        </w:rPr>
        <w:t>рекомендации.</w:t>
      </w:r>
    </w:p>
    <w:p w14:paraId="3E2DE08D" w14:textId="77777777" w:rsidR="007C4F84" w:rsidRDefault="007C4F84" w:rsidP="005B29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93563B" w14:textId="7D65DE76" w:rsidR="00CD4C01" w:rsidRDefault="00CD4C01" w:rsidP="0052765F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поступления выпускников</w:t>
      </w:r>
      <w:r w:rsidRPr="00045E6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45E63">
        <w:rPr>
          <w:rFonts w:ascii="Times New Roman" w:hAnsi="Times New Roman" w:cs="Times New Roman"/>
          <w:b/>
          <w:bCs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b/>
          <w:bCs/>
          <w:sz w:val="28"/>
          <w:szCs w:val="28"/>
        </w:rPr>
        <w:t>высшие и средние специальные учебные заведения</w:t>
      </w:r>
      <w:r w:rsidRPr="00045E6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8DC9495" w14:textId="688DD509" w:rsidR="0052765F" w:rsidRDefault="004865B0" w:rsidP="004B1B9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2022 году</w:t>
      </w:r>
      <w:r w:rsidR="00712482">
        <w:rPr>
          <w:rFonts w:ascii="Times New Roman" w:hAnsi="Times New Roman" w:cs="Times New Roman"/>
          <w:bCs/>
          <w:sz w:val="28"/>
          <w:szCs w:val="28"/>
        </w:rPr>
        <w:t xml:space="preserve"> 57 </w:t>
      </w:r>
      <w:r w:rsidR="00D55D32">
        <w:rPr>
          <w:rFonts w:ascii="Times New Roman" w:hAnsi="Times New Roman" w:cs="Times New Roman"/>
          <w:bCs/>
          <w:sz w:val="28"/>
          <w:szCs w:val="28"/>
        </w:rPr>
        <w:t xml:space="preserve">выпускников </w:t>
      </w:r>
      <w:r w:rsidR="00FE47D9">
        <w:rPr>
          <w:rFonts w:ascii="Times New Roman" w:hAnsi="Times New Roman" w:cs="Times New Roman"/>
          <w:bCs/>
          <w:sz w:val="28"/>
          <w:szCs w:val="28"/>
        </w:rPr>
        <w:t xml:space="preserve">11 класса </w:t>
      </w:r>
      <w:r w:rsidR="00D55D32">
        <w:rPr>
          <w:rFonts w:ascii="Times New Roman" w:hAnsi="Times New Roman" w:cs="Times New Roman"/>
          <w:bCs/>
          <w:sz w:val="28"/>
          <w:szCs w:val="28"/>
        </w:rPr>
        <w:t>поступили в высшие учебные заведения</w:t>
      </w:r>
      <w:r w:rsidR="00712482">
        <w:rPr>
          <w:rFonts w:ascii="Times New Roman" w:hAnsi="Times New Roman" w:cs="Times New Roman"/>
          <w:bCs/>
          <w:sz w:val="28"/>
          <w:szCs w:val="28"/>
        </w:rPr>
        <w:t xml:space="preserve"> (63 % от общего количества выпускников 11 класса)</w:t>
      </w:r>
      <w:r w:rsidR="004B1B9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E47D9">
        <w:rPr>
          <w:rFonts w:ascii="Times New Roman" w:hAnsi="Times New Roman" w:cs="Times New Roman"/>
          <w:bCs/>
          <w:sz w:val="28"/>
          <w:szCs w:val="28"/>
        </w:rPr>
        <w:t xml:space="preserve">17 выпускников </w:t>
      </w:r>
      <w:r w:rsidR="004B1B9E">
        <w:rPr>
          <w:rFonts w:ascii="Times New Roman" w:hAnsi="Times New Roman" w:cs="Times New Roman"/>
          <w:bCs/>
          <w:sz w:val="28"/>
          <w:szCs w:val="28"/>
        </w:rPr>
        <w:t>в средние специальные учебные заведения</w:t>
      </w:r>
      <w:r w:rsidR="00FE47D9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4312A6">
        <w:rPr>
          <w:rFonts w:ascii="Times New Roman" w:hAnsi="Times New Roman" w:cs="Times New Roman"/>
          <w:bCs/>
          <w:sz w:val="28"/>
          <w:szCs w:val="28"/>
        </w:rPr>
        <w:t>21% от общего количества выпускников 11 класса)</w:t>
      </w:r>
      <w:r w:rsidR="004B1B9E">
        <w:rPr>
          <w:rFonts w:ascii="Times New Roman" w:hAnsi="Times New Roman" w:cs="Times New Roman"/>
          <w:bCs/>
          <w:sz w:val="28"/>
          <w:szCs w:val="28"/>
        </w:rPr>
        <w:t>.</w:t>
      </w:r>
      <w:r w:rsidR="00E1362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B28E255" w14:textId="69DE30AC" w:rsidR="004B1B9E" w:rsidRDefault="004312A6" w:rsidP="004B1B9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текущем году 158 выпускников 9 класса поступили в средние специальные учебные заведения, что составило </w:t>
      </w:r>
      <w:r w:rsidR="00E13625">
        <w:rPr>
          <w:rFonts w:ascii="Times New Roman" w:hAnsi="Times New Roman" w:cs="Times New Roman"/>
          <w:bCs/>
          <w:sz w:val="28"/>
          <w:szCs w:val="28"/>
        </w:rPr>
        <w:t>57 % от общего количества выпускников 9 класса.</w:t>
      </w:r>
    </w:p>
    <w:p w14:paraId="5AFFDFFF" w14:textId="77777777" w:rsidR="006861E8" w:rsidRDefault="006861E8" w:rsidP="004B1B9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882721" w14:textId="77777777" w:rsidR="00614385" w:rsidRDefault="00A7403C" w:rsidP="00A7403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CF8">
        <w:rPr>
          <w:rFonts w:ascii="Times New Roman" w:hAnsi="Times New Roman" w:cs="Times New Roman"/>
          <w:bCs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bCs/>
          <w:sz w:val="28"/>
          <w:szCs w:val="28"/>
        </w:rPr>
        <w:t>выпускников, поступивши</w:t>
      </w:r>
      <w:r w:rsidR="008E5B85">
        <w:rPr>
          <w:rFonts w:ascii="Times New Roman" w:hAnsi="Times New Roman" w:cs="Times New Roman"/>
          <w:bCs/>
          <w:sz w:val="28"/>
          <w:szCs w:val="28"/>
        </w:rPr>
        <w:t xml:space="preserve">х </w:t>
      </w:r>
    </w:p>
    <w:p w14:paraId="076F8DF5" w14:textId="77777777" w:rsidR="00614385" w:rsidRDefault="008E5B85" w:rsidP="00A7403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высшие учебные заведения</w:t>
      </w:r>
      <w:r w:rsidR="006143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A7403C">
        <w:rPr>
          <w:rFonts w:ascii="Times New Roman" w:hAnsi="Times New Roman" w:cs="Times New Roman"/>
          <w:bCs/>
          <w:sz w:val="28"/>
          <w:szCs w:val="28"/>
        </w:rPr>
        <w:t xml:space="preserve"> средние</w:t>
      </w:r>
      <w:proofErr w:type="gramEnd"/>
      <w:r w:rsidR="00A7403C">
        <w:rPr>
          <w:rFonts w:ascii="Times New Roman" w:hAnsi="Times New Roman" w:cs="Times New Roman"/>
          <w:bCs/>
          <w:sz w:val="28"/>
          <w:szCs w:val="28"/>
        </w:rPr>
        <w:t xml:space="preserve"> специальные учебные заведения</w:t>
      </w:r>
      <w:r w:rsidR="00A13EB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2FE417F" w14:textId="33D715E1" w:rsidR="00A7403C" w:rsidRPr="00035CF8" w:rsidRDefault="00A13EBF" w:rsidP="00A7403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разрезе </w:t>
      </w:r>
      <w:r w:rsidR="00614385">
        <w:rPr>
          <w:rFonts w:ascii="Times New Roman" w:hAnsi="Times New Roman" w:cs="Times New Roman"/>
          <w:bCs/>
          <w:sz w:val="28"/>
          <w:szCs w:val="28"/>
        </w:rPr>
        <w:t>общеобразовательных организаций</w:t>
      </w:r>
      <w:r w:rsidR="00A7403C" w:rsidRPr="00035CF8">
        <w:rPr>
          <w:rFonts w:ascii="Times New Roman" w:hAnsi="Times New Roman" w:cs="Times New Roman"/>
          <w:bCs/>
          <w:sz w:val="28"/>
          <w:szCs w:val="28"/>
        </w:rPr>
        <w:t xml:space="preserve"> (за последние </w:t>
      </w:r>
      <w:r w:rsidR="00A7403C">
        <w:rPr>
          <w:rFonts w:ascii="Times New Roman" w:hAnsi="Times New Roman" w:cs="Times New Roman"/>
          <w:bCs/>
          <w:sz w:val="28"/>
          <w:szCs w:val="28"/>
        </w:rPr>
        <w:t>2</w:t>
      </w:r>
      <w:r w:rsidR="00A7403C" w:rsidRPr="00035CF8">
        <w:rPr>
          <w:rFonts w:ascii="Times New Roman" w:hAnsi="Times New Roman" w:cs="Times New Roman"/>
          <w:bCs/>
          <w:sz w:val="28"/>
          <w:szCs w:val="28"/>
        </w:rPr>
        <w:t xml:space="preserve"> года)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55"/>
        <w:gridCol w:w="1293"/>
        <w:gridCol w:w="992"/>
        <w:gridCol w:w="858"/>
        <w:gridCol w:w="1269"/>
        <w:gridCol w:w="992"/>
        <w:gridCol w:w="985"/>
      </w:tblGrid>
      <w:tr w:rsidR="00340E63" w:rsidRPr="008B7B21" w14:paraId="2606409E" w14:textId="77777777" w:rsidTr="00340E63">
        <w:trPr>
          <w:jc w:val="center"/>
        </w:trPr>
        <w:tc>
          <w:tcPr>
            <w:tcW w:w="1581" w:type="pct"/>
            <w:vMerge w:val="restart"/>
            <w:vAlign w:val="center"/>
          </w:tcPr>
          <w:p w14:paraId="00100B64" w14:textId="4EE0EFF1" w:rsidR="00A7403C" w:rsidRPr="007174AD" w:rsidRDefault="008E5B85" w:rsidP="008E5B85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ОО</w:t>
            </w:r>
          </w:p>
        </w:tc>
        <w:tc>
          <w:tcPr>
            <w:tcW w:w="1682" w:type="pct"/>
            <w:gridSpan w:val="3"/>
          </w:tcPr>
          <w:p w14:paraId="2C478B5A" w14:textId="77777777" w:rsidR="00A7403C" w:rsidRPr="007174AD" w:rsidRDefault="00A7403C" w:rsidP="00CB0E28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74AD">
              <w:rPr>
                <w:rFonts w:ascii="Times New Roman" w:hAnsi="Times New Roman" w:cs="Times New Roman"/>
                <w:noProof/>
                <w:sz w:val="20"/>
                <w:szCs w:val="20"/>
              </w:rPr>
              <w:t>2021</w:t>
            </w:r>
          </w:p>
        </w:tc>
        <w:tc>
          <w:tcPr>
            <w:tcW w:w="1737" w:type="pct"/>
            <w:gridSpan w:val="3"/>
          </w:tcPr>
          <w:p w14:paraId="4FB9CD4F" w14:textId="77777777" w:rsidR="00A7403C" w:rsidRPr="007174AD" w:rsidRDefault="00A7403C" w:rsidP="00CB0E28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74AD">
              <w:rPr>
                <w:rFonts w:ascii="Times New Roman" w:hAnsi="Times New Roman" w:cs="Times New Roman"/>
                <w:noProof/>
                <w:sz w:val="20"/>
                <w:szCs w:val="20"/>
              </w:rPr>
              <w:t>2022</w:t>
            </w:r>
          </w:p>
        </w:tc>
      </w:tr>
      <w:tr w:rsidR="00340E63" w:rsidRPr="008B7B21" w14:paraId="01B8ADD2" w14:textId="77777777" w:rsidTr="00D372F0">
        <w:trPr>
          <w:jc w:val="center"/>
        </w:trPr>
        <w:tc>
          <w:tcPr>
            <w:tcW w:w="1581" w:type="pct"/>
            <w:vMerge/>
          </w:tcPr>
          <w:p w14:paraId="58E9BCF9" w14:textId="77777777" w:rsidR="008E5B85" w:rsidRPr="007174AD" w:rsidRDefault="008E5B85" w:rsidP="008E5B85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14:paraId="05D5DC04" w14:textId="08011DFB" w:rsidR="008E5B85" w:rsidRPr="007174AD" w:rsidRDefault="008E5B85" w:rsidP="008E5B85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Высшие учебные заведения (чел.)</w:t>
            </w:r>
          </w:p>
        </w:tc>
        <w:tc>
          <w:tcPr>
            <w:tcW w:w="990" w:type="pct"/>
            <w:gridSpan w:val="2"/>
            <w:vAlign w:val="center"/>
          </w:tcPr>
          <w:p w14:paraId="786640F1" w14:textId="2DE7E93F" w:rsidR="008E5B85" w:rsidRPr="007174AD" w:rsidRDefault="008E5B85" w:rsidP="008E5B85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Средние специальные учебные заведения (чел.)</w:t>
            </w:r>
          </w:p>
        </w:tc>
        <w:tc>
          <w:tcPr>
            <w:tcW w:w="679" w:type="pct"/>
            <w:vAlign w:val="center"/>
          </w:tcPr>
          <w:p w14:paraId="05D6664C" w14:textId="5450D1AB" w:rsidR="008E5B85" w:rsidRPr="007174AD" w:rsidRDefault="008E5B85" w:rsidP="008E5B85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Высшие учебные заведения (чел.)</w:t>
            </w:r>
          </w:p>
        </w:tc>
        <w:tc>
          <w:tcPr>
            <w:tcW w:w="1058" w:type="pct"/>
            <w:gridSpan w:val="2"/>
            <w:vAlign w:val="center"/>
          </w:tcPr>
          <w:p w14:paraId="0D1F381F" w14:textId="79954C0A" w:rsidR="008E5B85" w:rsidRPr="007174AD" w:rsidRDefault="008E5B85" w:rsidP="008E5B85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Средние специальные учебные заведения (чел.)</w:t>
            </w:r>
          </w:p>
        </w:tc>
      </w:tr>
      <w:tr w:rsidR="00D372F0" w:rsidRPr="00644024" w14:paraId="2FE86E26" w14:textId="77777777" w:rsidTr="00D372F0">
        <w:trPr>
          <w:trHeight w:val="325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B116" w14:textId="77777777" w:rsidR="00D372F0" w:rsidRPr="008E5B85" w:rsidRDefault="00D372F0" w:rsidP="00D372F0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Align w:val="center"/>
          </w:tcPr>
          <w:p w14:paraId="681862DF" w14:textId="02D67343" w:rsidR="00D372F0" w:rsidRPr="007174AD" w:rsidRDefault="00D372F0" w:rsidP="00D3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531" w:type="pct"/>
            <w:vAlign w:val="center"/>
          </w:tcPr>
          <w:p w14:paraId="0A95E29A" w14:textId="78108171" w:rsidR="00D372F0" w:rsidRPr="007174AD" w:rsidRDefault="00D372F0" w:rsidP="00D3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459" w:type="pct"/>
            <w:vAlign w:val="center"/>
          </w:tcPr>
          <w:p w14:paraId="3322DC67" w14:textId="2C42BD6C" w:rsidR="00D372F0" w:rsidRPr="007174AD" w:rsidRDefault="00D372F0" w:rsidP="00D3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679" w:type="pct"/>
            <w:vAlign w:val="center"/>
          </w:tcPr>
          <w:p w14:paraId="5B6E2692" w14:textId="17699BE6" w:rsidR="00D372F0" w:rsidRPr="007174AD" w:rsidRDefault="00D372F0" w:rsidP="00D3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531" w:type="pct"/>
            <w:vAlign w:val="center"/>
          </w:tcPr>
          <w:p w14:paraId="2BCA8FFF" w14:textId="113C7BBC" w:rsidR="00D372F0" w:rsidRPr="007174AD" w:rsidRDefault="00D372F0" w:rsidP="00D3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527" w:type="pct"/>
            <w:vAlign w:val="center"/>
          </w:tcPr>
          <w:p w14:paraId="15030521" w14:textId="58639FA1" w:rsidR="00D372F0" w:rsidRPr="007174AD" w:rsidRDefault="00D372F0" w:rsidP="00D3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</w:tr>
      <w:tr w:rsidR="00D372F0" w:rsidRPr="00644024" w14:paraId="49847D52" w14:textId="691E4132" w:rsidTr="00D372F0">
        <w:trPr>
          <w:trHeight w:val="325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F961" w14:textId="7942FA5A" w:rsidR="00D372F0" w:rsidRPr="008E5B85" w:rsidRDefault="00D372F0" w:rsidP="00D372F0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B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МАОУ СОШ №1</w:t>
            </w:r>
          </w:p>
        </w:tc>
        <w:tc>
          <w:tcPr>
            <w:tcW w:w="692" w:type="pct"/>
            <w:vAlign w:val="center"/>
          </w:tcPr>
          <w:p w14:paraId="064A4CE9" w14:textId="5F4E2FBC" w:rsidR="00D372F0" w:rsidRPr="007174AD" w:rsidRDefault="007D4428" w:rsidP="00D3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31" w:type="pct"/>
            <w:vAlign w:val="center"/>
          </w:tcPr>
          <w:p w14:paraId="6B752B0F" w14:textId="754DAD42" w:rsidR="00D372F0" w:rsidRPr="007174AD" w:rsidRDefault="007D4428" w:rsidP="00D3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" w:type="pct"/>
            <w:vAlign w:val="center"/>
          </w:tcPr>
          <w:p w14:paraId="42EB3E35" w14:textId="07F1A517" w:rsidR="00D372F0" w:rsidRPr="007174AD" w:rsidRDefault="00CB0E28" w:rsidP="00D3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679" w:type="pct"/>
            <w:vAlign w:val="center"/>
          </w:tcPr>
          <w:p w14:paraId="0901C2EF" w14:textId="558A18C3" w:rsidR="00D372F0" w:rsidRPr="007174AD" w:rsidRDefault="007D4428" w:rsidP="00D3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31" w:type="pct"/>
            <w:vAlign w:val="center"/>
          </w:tcPr>
          <w:p w14:paraId="239FEE44" w14:textId="3FFCC63F" w:rsidR="00D372F0" w:rsidRPr="007174AD" w:rsidRDefault="007D4428" w:rsidP="00D3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7" w:type="pct"/>
            <w:vAlign w:val="center"/>
          </w:tcPr>
          <w:p w14:paraId="48B7FD52" w14:textId="5C57199A" w:rsidR="00D372F0" w:rsidRPr="007174AD" w:rsidRDefault="00CB0E28" w:rsidP="00D3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D372F0" w:rsidRPr="00644024" w14:paraId="19606866" w14:textId="739B858B" w:rsidTr="00D372F0">
        <w:trPr>
          <w:trHeight w:val="415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F3874" w14:textId="198B50A0" w:rsidR="00D372F0" w:rsidRPr="008E5B85" w:rsidRDefault="00D372F0" w:rsidP="00D372F0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B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«СОШ № 3»</w:t>
            </w:r>
          </w:p>
        </w:tc>
        <w:tc>
          <w:tcPr>
            <w:tcW w:w="692" w:type="pct"/>
            <w:vAlign w:val="center"/>
          </w:tcPr>
          <w:p w14:paraId="3E958BD0" w14:textId="14480734" w:rsidR="00D372F0" w:rsidRPr="007174AD" w:rsidRDefault="00D372F0" w:rsidP="00D3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1" w:type="pct"/>
            <w:vAlign w:val="center"/>
          </w:tcPr>
          <w:p w14:paraId="0A2183F5" w14:textId="2A755970" w:rsidR="00D372F0" w:rsidRPr="007174AD" w:rsidRDefault="008E72DF" w:rsidP="00D3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pct"/>
            <w:vAlign w:val="center"/>
          </w:tcPr>
          <w:p w14:paraId="055CDD4E" w14:textId="72F4E8C3" w:rsidR="00D372F0" w:rsidRPr="007174AD" w:rsidRDefault="008E72DF" w:rsidP="00D3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79" w:type="pct"/>
            <w:vAlign w:val="center"/>
          </w:tcPr>
          <w:p w14:paraId="42CFF5DE" w14:textId="48415589" w:rsidR="00D372F0" w:rsidRPr="007174AD" w:rsidRDefault="008E72DF" w:rsidP="00D3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1" w:type="pct"/>
            <w:vAlign w:val="center"/>
          </w:tcPr>
          <w:p w14:paraId="3F181167" w14:textId="0D7B4DDA" w:rsidR="00D372F0" w:rsidRPr="007174AD" w:rsidRDefault="008E72DF" w:rsidP="00D3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pct"/>
            <w:vAlign w:val="center"/>
          </w:tcPr>
          <w:p w14:paraId="305F167D" w14:textId="4E6658F2" w:rsidR="00D372F0" w:rsidRPr="007174AD" w:rsidRDefault="008E72DF" w:rsidP="00D3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D372F0" w:rsidRPr="00644024" w14:paraId="13403E17" w14:textId="2EB441B7" w:rsidTr="00D372F0">
        <w:trPr>
          <w:trHeight w:val="422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924C" w14:textId="10A0BC68" w:rsidR="00D372F0" w:rsidRPr="008E5B85" w:rsidRDefault="00D372F0" w:rsidP="00D372F0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B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МАОУ «СОШ № 4»</w:t>
            </w:r>
          </w:p>
        </w:tc>
        <w:tc>
          <w:tcPr>
            <w:tcW w:w="692" w:type="pct"/>
            <w:vAlign w:val="center"/>
          </w:tcPr>
          <w:p w14:paraId="3C3D5DA1" w14:textId="0E6C0615" w:rsidR="00D372F0" w:rsidRPr="007174AD" w:rsidRDefault="006F7444" w:rsidP="00D3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1" w:type="pct"/>
            <w:vAlign w:val="center"/>
          </w:tcPr>
          <w:p w14:paraId="193DB23F" w14:textId="27FE8C40" w:rsidR="00D372F0" w:rsidRPr="007174AD" w:rsidRDefault="006F7444" w:rsidP="00D3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9" w:type="pct"/>
            <w:vAlign w:val="center"/>
          </w:tcPr>
          <w:p w14:paraId="10FCA88F" w14:textId="36142CA2" w:rsidR="00D372F0" w:rsidRPr="007174AD" w:rsidRDefault="006F7444" w:rsidP="00D3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79" w:type="pct"/>
            <w:vAlign w:val="center"/>
          </w:tcPr>
          <w:p w14:paraId="6EEBDCAC" w14:textId="61321A96" w:rsidR="00D372F0" w:rsidRPr="007174AD" w:rsidRDefault="006F7444" w:rsidP="00D3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1" w:type="pct"/>
            <w:vAlign w:val="center"/>
          </w:tcPr>
          <w:p w14:paraId="697D9EC1" w14:textId="6B5747D7" w:rsidR="00D372F0" w:rsidRPr="007174AD" w:rsidRDefault="006F7444" w:rsidP="00D3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7" w:type="pct"/>
            <w:vAlign w:val="center"/>
          </w:tcPr>
          <w:p w14:paraId="5449C772" w14:textId="3F0117E5" w:rsidR="00D372F0" w:rsidRPr="007174AD" w:rsidRDefault="006F7444" w:rsidP="00D3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372F0" w:rsidRPr="00644024" w14:paraId="1C76A293" w14:textId="47D666B9" w:rsidTr="00D372F0">
        <w:trPr>
          <w:trHeight w:val="400"/>
          <w:jc w:val="center"/>
        </w:trPr>
        <w:tc>
          <w:tcPr>
            <w:tcW w:w="1581" w:type="pct"/>
            <w:vAlign w:val="center"/>
          </w:tcPr>
          <w:p w14:paraId="485D4898" w14:textId="77777777" w:rsidR="00D372F0" w:rsidRPr="007174AD" w:rsidRDefault="00D372F0" w:rsidP="00D372F0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14:paraId="3DB6DD4A" w14:textId="1E713B31" w:rsidR="00D372F0" w:rsidRPr="007174AD" w:rsidRDefault="00FA3777" w:rsidP="00D3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31" w:type="pct"/>
            <w:vAlign w:val="center"/>
          </w:tcPr>
          <w:p w14:paraId="2B543334" w14:textId="37921928" w:rsidR="00D372F0" w:rsidRPr="007174AD" w:rsidRDefault="00712482" w:rsidP="00D3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" w:type="pct"/>
            <w:vAlign w:val="center"/>
          </w:tcPr>
          <w:p w14:paraId="463FFA5C" w14:textId="7ADBE19A" w:rsidR="00D372F0" w:rsidRPr="007174AD" w:rsidRDefault="00712482" w:rsidP="00D3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679" w:type="pct"/>
            <w:vAlign w:val="center"/>
          </w:tcPr>
          <w:p w14:paraId="583D2B21" w14:textId="606ADB7C" w:rsidR="00D372F0" w:rsidRPr="007174AD" w:rsidRDefault="00712482" w:rsidP="00D3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31" w:type="pct"/>
            <w:vAlign w:val="center"/>
          </w:tcPr>
          <w:p w14:paraId="3DAC77A4" w14:textId="7E731EB3" w:rsidR="00D372F0" w:rsidRPr="007174AD" w:rsidRDefault="00712482" w:rsidP="00D3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27" w:type="pct"/>
            <w:vAlign w:val="center"/>
          </w:tcPr>
          <w:p w14:paraId="072FA1CD" w14:textId="1F4BB313" w:rsidR="00FE47D9" w:rsidRPr="007174AD" w:rsidRDefault="00712482" w:rsidP="00FE4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  <w:r w:rsidR="00FE47D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14:paraId="2432A63E" w14:textId="37CC59A7" w:rsidR="00E13625" w:rsidRDefault="00E13625" w:rsidP="005B29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882F83" w14:textId="1480766B" w:rsidR="00CD4C01" w:rsidRDefault="007F2B56" w:rsidP="005B29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2022 выпускники </w:t>
      </w:r>
      <w:r w:rsidR="0091471A">
        <w:rPr>
          <w:rFonts w:ascii="Times New Roman" w:eastAsia="Calibri" w:hAnsi="Times New Roman" w:cs="Times New Roman"/>
          <w:sz w:val="28"/>
          <w:szCs w:val="28"/>
        </w:rPr>
        <w:t xml:space="preserve">11 класса </w:t>
      </w:r>
      <w:r>
        <w:rPr>
          <w:rFonts w:ascii="Times New Roman" w:eastAsia="Calibri" w:hAnsi="Times New Roman" w:cs="Times New Roman"/>
          <w:sz w:val="28"/>
          <w:szCs w:val="28"/>
        </w:rPr>
        <w:t>поступили в следующие высшие учебные заведения:</w:t>
      </w:r>
    </w:p>
    <w:p w14:paraId="7C07326C" w14:textId="1B49A86E" w:rsidR="00823CEA" w:rsidRDefault="00823CEA" w:rsidP="00823CE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999">
        <w:rPr>
          <w:rFonts w:ascii="Times New Roman" w:eastAsia="Calibri" w:hAnsi="Times New Roman" w:cs="Times New Roman"/>
          <w:sz w:val="28"/>
          <w:szCs w:val="28"/>
        </w:rPr>
        <w:t>Уральский федеральный университет</w:t>
      </w:r>
      <w:r w:rsidRPr="00CC74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C74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3EBC">
        <w:rPr>
          <w:rFonts w:ascii="Times New Roman" w:eastAsia="Calibri" w:hAnsi="Times New Roman" w:cs="Times New Roman"/>
          <w:sz w:val="28"/>
          <w:szCs w:val="28"/>
        </w:rPr>
        <w:t>1</w:t>
      </w:r>
      <w:r w:rsidRPr="00CC7437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человек;</w:t>
      </w:r>
    </w:p>
    <w:p w14:paraId="2C2FE0A6" w14:textId="4CA1032F" w:rsidR="007F2B56" w:rsidRPr="00CC7437" w:rsidRDefault="002F11EA" w:rsidP="00D93FE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1EA">
        <w:rPr>
          <w:rFonts w:ascii="Times New Roman" w:eastAsia="Calibri" w:hAnsi="Times New Roman" w:cs="Times New Roman"/>
          <w:sz w:val="28"/>
          <w:szCs w:val="28"/>
        </w:rPr>
        <w:t>Уральский государственный педагогический университет</w:t>
      </w:r>
      <w:r w:rsidR="007F2B56" w:rsidRPr="00CC74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303A" w:rsidRPr="00CC7437">
        <w:rPr>
          <w:rFonts w:ascii="Times New Roman" w:eastAsia="Calibri" w:hAnsi="Times New Roman" w:cs="Times New Roman"/>
          <w:sz w:val="28"/>
          <w:szCs w:val="28"/>
        </w:rPr>
        <w:t>-</w:t>
      </w:r>
      <w:r w:rsidR="007F2B56" w:rsidRPr="00CC74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3EBC">
        <w:rPr>
          <w:rFonts w:ascii="Times New Roman" w:eastAsia="Calibri" w:hAnsi="Times New Roman" w:cs="Times New Roman"/>
          <w:sz w:val="28"/>
          <w:szCs w:val="28"/>
        </w:rPr>
        <w:t>11</w:t>
      </w:r>
      <w:r w:rsidR="00823CEA">
        <w:rPr>
          <w:rFonts w:ascii="Times New Roman" w:eastAsia="Calibri" w:hAnsi="Times New Roman" w:cs="Times New Roman"/>
          <w:sz w:val="28"/>
          <w:szCs w:val="28"/>
        </w:rPr>
        <w:t xml:space="preserve"> человек;</w:t>
      </w:r>
      <w:r w:rsidR="009A788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51FF8CE" w14:textId="0C1BAC96" w:rsidR="00DA15CA" w:rsidRPr="00CC7437" w:rsidRDefault="00DA15CA" w:rsidP="00DA15C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1EA">
        <w:rPr>
          <w:rFonts w:ascii="Times New Roman" w:eastAsia="Calibri" w:hAnsi="Times New Roman" w:cs="Times New Roman"/>
          <w:sz w:val="28"/>
          <w:szCs w:val="28"/>
        </w:rPr>
        <w:t xml:space="preserve">Уральский государственный экономический университет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C74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7 человек;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14:paraId="3156510D" w14:textId="7DE7A8D9" w:rsidR="00DA15CA" w:rsidRDefault="00DA15CA" w:rsidP="00DA15C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999">
        <w:rPr>
          <w:rFonts w:ascii="Times New Roman" w:eastAsia="Calibri" w:hAnsi="Times New Roman" w:cs="Times New Roman"/>
          <w:sz w:val="28"/>
          <w:szCs w:val="28"/>
        </w:rPr>
        <w:t>Уральский государственный медицинский университет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- 4 человека; </w:t>
      </w:r>
    </w:p>
    <w:p w14:paraId="42668F02" w14:textId="6B3E70CE" w:rsidR="00952C28" w:rsidRDefault="00952C28" w:rsidP="00952C28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733">
        <w:rPr>
          <w:rFonts w:ascii="Times New Roman" w:eastAsia="Calibri" w:hAnsi="Times New Roman" w:cs="Times New Roman"/>
          <w:sz w:val="28"/>
          <w:szCs w:val="28"/>
        </w:rPr>
        <w:t>Уральский государственный лесотехнический университет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- 2 человека;</w:t>
      </w:r>
    </w:p>
    <w:p w14:paraId="06926187" w14:textId="77777777" w:rsidR="00DA15CA" w:rsidRPr="00C43EBC" w:rsidRDefault="00DA15CA" w:rsidP="00DA15CA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62FE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Уральский государственный университет путей сообщения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- </w:t>
      </w:r>
      <w:r w:rsidRPr="00C43EBC">
        <w:rPr>
          <w:rFonts w:ascii="Times New Roman" w:eastAsia="Calibri" w:hAnsi="Times New Roman" w:cs="Times New Roman"/>
          <w:bCs/>
          <w:sz w:val="28"/>
          <w:szCs w:val="28"/>
        </w:rPr>
        <w:t>2 человека;</w:t>
      </w:r>
    </w:p>
    <w:p w14:paraId="55BF2D25" w14:textId="3B505FC7" w:rsidR="00DA15CA" w:rsidRPr="000047EB" w:rsidRDefault="00DA15CA" w:rsidP="00DA15C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5AF">
        <w:rPr>
          <w:rFonts w:ascii="Times New Roman" w:eastAsia="Calibri" w:hAnsi="Times New Roman" w:cs="Times New Roman"/>
          <w:sz w:val="28"/>
          <w:szCs w:val="28"/>
        </w:rPr>
        <w:t>Уральский государственный аграрный университет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DA15CA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человека</w:t>
      </w:r>
      <w:r w:rsidRPr="00DA15C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3A18F06" w14:textId="4577B6D0" w:rsidR="00DA15CA" w:rsidRPr="003C02A7" w:rsidRDefault="00DA15CA" w:rsidP="00DA15C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141">
        <w:rPr>
          <w:rFonts w:ascii="Times New Roman" w:eastAsia="Calibri" w:hAnsi="Times New Roman" w:cs="Times New Roman"/>
          <w:sz w:val="28"/>
          <w:szCs w:val="28"/>
        </w:rPr>
        <w:t>Екатеринбургская академия современного искусства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DA15CA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человека</w:t>
      </w:r>
      <w:r w:rsidRPr="00DA15C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1312F8E" w14:textId="410B64C7" w:rsidR="00DA15CA" w:rsidRPr="00C43EBC" w:rsidRDefault="00DA15CA" w:rsidP="00DA15C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2A7">
        <w:rPr>
          <w:rFonts w:ascii="Times New Roman" w:eastAsia="Calibri" w:hAnsi="Times New Roman" w:cs="Times New Roman"/>
          <w:sz w:val="28"/>
          <w:szCs w:val="28"/>
        </w:rPr>
        <w:t>Уральский государственный горный университет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DA15CA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человека;</w:t>
      </w:r>
    </w:p>
    <w:p w14:paraId="42CF69F1" w14:textId="0D2E24E3" w:rsidR="00630442" w:rsidRDefault="00B0298D" w:rsidP="00D93FE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98D">
        <w:rPr>
          <w:rFonts w:ascii="Times New Roman" w:eastAsia="Calibri" w:hAnsi="Times New Roman" w:cs="Times New Roman"/>
          <w:sz w:val="28"/>
          <w:szCs w:val="28"/>
        </w:rPr>
        <w:t>Уральский институт управления – филиал РАНХиГС</w:t>
      </w:r>
      <w:r w:rsidR="006304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7733">
        <w:rPr>
          <w:rFonts w:ascii="Times New Roman" w:eastAsia="Calibri" w:hAnsi="Times New Roman" w:cs="Times New Roman"/>
          <w:sz w:val="28"/>
          <w:szCs w:val="28"/>
        </w:rPr>
        <w:t>-</w:t>
      </w:r>
      <w:r w:rsidR="00630442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823CEA">
        <w:rPr>
          <w:rFonts w:ascii="Times New Roman" w:eastAsia="Calibri" w:hAnsi="Times New Roman" w:cs="Times New Roman"/>
          <w:sz w:val="28"/>
          <w:szCs w:val="28"/>
        </w:rPr>
        <w:t xml:space="preserve"> человек;</w:t>
      </w:r>
    </w:p>
    <w:p w14:paraId="599D9D03" w14:textId="750DD4D9" w:rsidR="00D93FEB" w:rsidRDefault="00D93FEB" w:rsidP="00D93FE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FEB">
        <w:rPr>
          <w:rFonts w:ascii="Times New Roman" w:eastAsia="Calibri" w:hAnsi="Times New Roman" w:cs="Times New Roman"/>
          <w:sz w:val="28"/>
          <w:szCs w:val="28"/>
        </w:rPr>
        <w:t>АНОПО Международна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93F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93FEB">
        <w:rPr>
          <w:rFonts w:ascii="Times New Roman" w:eastAsia="Calibri" w:hAnsi="Times New Roman" w:cs="Times New Roman"/>
          <w:sz w:val="28"/>
          <w:szCs w:val="28"/>
        </w:rPr>
        <w:t>кадемия информационных технологий "ИТХАБ"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2FE2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823CEA">
        <w:rPr>
          <w:rFonts w:ascii="Times New Roman" w:eastAsia="Calibri" w:hAnsi="Times New Roman" w:cs="Times New Roman"/>
          <w:sz w:val="28"/>
          <w:szCs w:val="28"/>
        </w:rPr>
        <w:t xml:space="preserve"> человек;</w:t>
      </w:r>
    </w:p>
    <w:p w14:paraId="49651EB9" w14:textId="60A7CDE5" w:rsidR="00D93FEB" w:rsidRDefault="00D93FEB" w:rsidP="00D93FE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FEB">
        <w:rPr>
          <w:rFonts w:ascii="Times New Roman" w:eastAsia="Calibri" w:hAnsi="Times New Roman" w:cs="Times New Roman"/>
          <w:sz w:val="28"/>
          <w:szCs w:val="28"/>
        </w:rPr>
        <w:t>МИРЭА - Российский технологический университет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2FE2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DA15CA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823CE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FA6AAC7" w14:textId="46E81997" w:rsidR="00D93FEB" w:rsidRDefault="00F71C01" w:rsidP="00F71C0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C01">
        <w:rPr>
          <w:rFonts w:ascii="Times New Roman" w:eastAsia="Calibri" w:hAnsi="Times New Roman" w:cs="Times New Roman"/>
          <w:sz w:val="28"/>
          <w:szCs w:val="28"/>
        </w:rPr>
        <w:t>Уральский институт Государственной противопожарной службы МЧС России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2FE2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823CEA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F675F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EEE5238" w14:textId="197B11BE" w:rsidR="00F675F0" w:rsidRPr="00C43EBC" w:rsidRDefault="00562FE2" w:rsidP="00F71C0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EBC">
        <w:rPr>
          <w:rFonts w:ascii="Times New Roman" w:eastAsia="Calibri" w:hAnsi="Times New Roman" w:cs="Times New Roman"/>
          <w:sz w:val="28"/>
          <w:szCs w:val="28"/>
        </w:rPr>
        <w:t xml:space="preserve">Гуманитарный университет </w:t>
      </w:r>
      <w:proofErr w:type="spellStart"/>
      <w:r w:rsidRPr="00C43EBC">
        <w:rPr>
          <w:rFonts w:ascii="Times New Roman" w:eastAsia="Calibri" w:hAnsi="Times New Roman" w:cs="Times New Roman"/>
          <w:sz w:val="28"/>
          <w:szCs w:val="28"/>
        </w:rPr>
        <w:t>г.Екатеринбург</w:t>
      </w:r>
      <w:proofErr w:type="spellEnd"/>
      <w:r w:rsidRPr="00C43E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6262" w:rsidRPr="00C43EBC">
        <w:rPr>
          <w:rFonts w:ascii="Times New Roman" w:eastAsia="Calibri" w:hAnsi="Times New Roman" w:cs="Times New Roman"/>
          <w:sz w:val="28"/>
          <w:szCs w:val="28"/>
        </w:rPr>
        <w:t>-</w:t>
      </w:r>
      <w:r w:rsidRPr="00C43EBC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C43EBC" w:rsidRPr="00C43EBC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A56262" w:rsidRPr="00C43EB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91420F4" w14:textId="5D51A07D" w:rsidR="00A56262" w:rsidRPr="00A56262" w:rsidRDefault="00A56262" w:rsidP="00A56262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262">
        <w:rPr>
          <w:rFonts w:ascii="Times New Roman" w:eastAsia="Calibri" w:hAnsi="Times New Roman" w:cs="Times New Roman"/>
          <w:bCs/>
          <w:sz w:val="28"/>
          <w:szCs w:val="28"/>
        </w:rPr>
        <w:t>ФГБОУ ВО Саратовская государственная юридическая академия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A15CA">
        <w:rPr>
          <w:rFonts w:ascii="Times New Roman" w:eastAsia="Calibri" w:hAnsi="Times New Roman" w:cs="Times New Roman"/>
          <w:bCs/>
          <w:sz w:val="28"/>
          <w:szCs w:val="28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A15CA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9469B6" w:rsidRPr="0094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69B6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5B35AF" w:rsidRPr="00DA15C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53EA1E20" w14:textId="7998530A" w:rsidR="00A56262" w:rsidRPr="00DA15CA" w:rsidRDefault="007711CB" w:rsidP="007711C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1CB">
        <w:rPr>
          <w:rFonts w:ascii="Times New Roman" w:eastAsia="Calibri" w:hAnsi="Times New Roman" w:cs="Times New Roman"/>
          <w:sz w:val="28"/>
          <w:szCs w:val="28"/>
        </w:rPr>
        <w:t>Уральский государственный юридический университет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69B6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15CA" w:rsidRPr="00DA15CA">
        <w:rPr>
          <w:rFonts w:ascii="Times New Roman" w:eastAsia="Calibri" w:hAnsi="Times New Roman" w:cs="Times New Roman"/>
          <w:sz w:val="28"/>
          <w:szCs w:val="28"/>
        </w:rPr>
        <w:t>1</w:t>
      </w:r>
      <w:r w:rsidR="009469B6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5B35AF" w:rsidRPr="00DA15C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4F3464C" w14:textId="43269363" w:rsidR="005B35AF" w:rsidRPr="005B35AF" w:rsidRDefault="005B35AF" w:rsidP="005B35AF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5AF">
        <w:rPr>
          <w:rFonts w:ascii="Times New Roman" w:eastAsia="Calibri" w:hAnsi="Times New Roman" w:cs="Times New Roman"/>
          <w:sz w:val="28"/>
          <w:szCs w:val="28"/>
        </w:rPr>
        <w:t>Южно-Уральский государственный университет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69B6">
        <w:rPr>
          <w:rFonts w:ascii="Times New Roman" w:eastAsia="Calibri" w:hAnsi="Times New Roman" w:cs="Times New Roman"/>
          <w:sz w:val="28"/>
          <w:szCs w:val="28"/>
        </w:rPr>
        <w:t>-</w:t>
      </w:r>
      <w:r w:rsidRPr="00DA15CA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9469B6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Pr="00DA15C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659C039" w14:textId="2E3C338B" w:rsidR="00C43EBC" w:rsidRPr="007711CB" w:rsidRDefault="00C43EBC" w:rsidP="00C43EB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EBC">
        <w:rPr>
          <w:rFonts w:ascii="Times New Roman" w:eastAsia="Calibri" w:hAnsi="Times New Roman" w:cs="Times New Roman"/>
          <w:sz w:val="28"/>
          <w:szCs w:val="28"/>
        </w:rPr>
        <w:t>Российский государственный профессионально-педагогический университет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15C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A15CA">
        <w:rPr>
          <w:rFonts w:ascii="Times New Roman" w:eastAsia="Calibri" w:hAnsi="Times New Roman" w:cs="Times New Roman"/>
          <w:sz w:val="28"/>
          <w:szCs w:val="28"/>
        </w:rPr>
        <w:t>1</w:t>
      </w:r>
      <w:r w:rsidR="009469B6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Pr="00DA15C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9E2816" w14:textId="77777777" w:rsidR="00E339DE" w:rsidRDefault="00E339DE" w:rsidP="00E339D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C8D2955" w14:textId="77777777" w:rsidR="00E339DE" w:rsidRPr="0052765F" w:rsidRDefault="00E339DE" w:rsidP="00E339D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9A9A9D1" wp14:editId="6CE48E24">
            <wp:simplePos x="0" y="0"/>
            <wp:positionH relativeFrom="column">
              <wp:posOffset>3358515</wp:posOffset>
            </wp:positionH>
            <wp:positionV relativeFrom="paragraph">
              <wp:posOffset>508635</wp:posOffset>
            </wp:positionV>
            <wp:extent cx="2495550" cy="2105025"/>
            <wp:effectExtent l="38100" t="38100" r="95250" b="85725"/>
            <wp:wrapThrough wrapText="bothSides">
              <wp:wrapPolygon edited="0">
                <wp:start x="0" y="-391"/>
                <wp:lineTo x="-330" y="-195"/>
                <wp:lineTo x="-330" y="21698"/>
                <wp:lineTo x="0" y="22284"/>
                <wp:lineTo x="21930" y="22284"/>
                <wp:lineTo x="22260" y="21698"/>
                <wp:lineTo x="22260" y="2932"/>
                <wp:lineTo x="21930" y="0"/>
                <wp:lineTo x="21930" y="-391"/>
                <wp:lineTo x="0" y="-391"/>
              </wp:wrapPolygon>
            </wp:wrapThrough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sz w:val="28"/>
          <w:szCs w:val="28"/>
        </w:rPr>
        <w:t>Количество выпускников, поступивших в высшие учебные заведения и средние специальные учебные заведения</w:t>
      </w:r>
    </w:p>
    <w:p w14:paraId="5E778156" w14:textId="77777777" w:rsidR="00E339DE" w:rsidRDefault="00E339DE" w:rsidP="00E339D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72DE567" wp14:editId="56C670AA">
            <wp:simplePos x="0" y="0"/>
            <wp:positionH relativeFrom="column">
              <wp:posOffset>300990</wp:posOffset>
            </wp:positionH>
            <wp:positionV relativeFrom="paragraph">
              <wp:posOffset>100965</wp:posOffset>
            </wp:positionV>
            <wp:extent cx="2466975" cy="2085975"/>
            <wp:effectExtent l="38100" t="38100" r="85725" b="85725"/>
            <wp:wrapTight wrapText="bothSides">
              <wp:wrapPolygon edited="0">
                <wp:start x="0" y="-395"/>
                <wp:lineTo x="-334" y="-197"/>
                <wp:lineTo x="-334" y="21699"/>
                <wp:lineTo x="0" y="22290"/>
                <wp:lineTo x="21850" y="22290"/>
                <wp:lineTo x="22184" y="21896"/>
                <wp:lineTo x="22184" y="2959"/>
                <wp:lineTo x="21850" y="0"/>
                <wp:lineTo x="21850" y="-395"/>
                <wp:lineTo x="0" y="-395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14:paraId="4A6C5B3D" w14:textId="77777777" w:rsidR="0027498C" w:rsidRDefault="0027498C" w:rsidP="0027498C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B33A3F" w14:textId="77777777" w:rsidR="00D82D9C" w:rsidRDefault="006F7444" w:rsidP="005B29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02AA">
        <w:rPr>
          <w:rFonts w:ascii="Times New Roman" w:eastAsia="Calibri" w:hAnsi="Times New Roman" w:cs="Times New Roman"/>
          <w:sz w:val="28"/>
          <w:szCs w:val="28"/>
        </w:rPr>
        <w:t>В сравнении с 2021 годом в 2022 году</w:t>
      </w:r>
      <w:r w:rsidR="009960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2D9C">
        <w:rPr>
          <w:rFonts w:ascii="Times New Roman" w:eastAsia="Calibri" w:hAnsi="Times New Roman" w:cs="Times New Roman"/>
          <w:sz w:val="28"/>
          <w:szCs w:val="28"/>
        </w:rPr>
        <w:t xml:space="preserve">на 14% </w:t>
      </w:r>
      <w:r w:rsidR="00206A69">
        <w:rPr>
          <w:rFonts w:ascii="Times New Roman" w:eastAsia="Calibri" w:hAnsi="Times New Roman" w:cs="Times New Roman"/>
          <w:sz w:val="28"/>
          <w:szCs w:val="28"/>
        </w:rPr>
        <w:t xml:space="preserve">увеличилось количество выпускников 11 класса, поступивших в </w:t>
      </w:r>
      <w:r w:rsidR="008502AA">
        <w:rPr>
          <w:rFonts w:ascii="Times New Roman" w:eastAsia="Calibri" w:hAnsi="Times New Roman" w:cs="Times New Roman"/>
          <w:sz w:val="28"/>
          <w:szCs w:val="28"/>
        </w:rPr>
        <w:t>высшие учебные заведения</w:t>
      </w:r>
      <w:r w:rsidR="00714DF4">
        <w:rPr>
          <w:rFonts w:ascii="Times New Roman" w:eastAsia="Calibri" w:hAnsi="Times New Roman" w:cs="Times New Roman"/>
          <w:sz w:val="28"/>
          <w:szCs w:val="28"/>
        </w:rPr>
        <w:t>, количество выпускников, поступивших в</w:t>
      </w:r>
      <w:r w:rsidR="00996090">
        <w:rPr>
          <w:rFonts w:ascii="Times New Roman" w:eastAsia="Calibri" w:hAnsi="Times New Roman" w:cs="Times New Roman"/>
          <w:sz w:val="28"/>
          <w:szCs w:val="28"/>
        </w:rPr>
        <w:t xml:space="preserve"> средние специальные учебные заведения</w:t>
      </w:r>
      <w:r w:rsidR="00714DF4">
        <w:rPr>
          <w:rFonts w:ascii="Times New Roman" w:eastAsia="Calibri" w:hAnsi="Times New Roman" w:cs="Times New Roman"/>
          <w:sz w:val="28"/>
          <w:szCs w:val="28"/>
        </w:rPr>
        <w:t xml:space="preserve"> сократилось </w:t>
      </w:r>
      <w:r w:rsidR="00D82D9C">
        <w:rPr>
          <w:rFonts w:ascii="Times New Roman" w:eastAsia="Calibri" w:hAnsi="Times New Roman" w:cs="Times New Roman"/>
          <w:sz w:val="28"/>
          <w:szCs w:val="28"/>
        </w:rPr>
        <w:t xml:space="preserve">на 19 </w:t>
      </w:r>
      <w:proofErr w:type="gramStart"/>
      <w:r w:rsidR="00D82D9C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99609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9960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A32C6DB" w14:textId="2013FF40" w:rsidR="006F7444" w:rsidRDefault="00996090" w:rsidP="005B29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Выпускников 9 класса в 2022 году </w:t>
      </w:r>
      <w:r w:rsidR="009469B6"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01576E">
        <w:rPr>
          <w:rFonts w:ascii="Times New Roman" w:eastAsia="Calibri" w:hAnsi="Times New Roman" w:cs="Times New Roman"/>
          <w:sz w:val="28"/>
          <w:szCs w:val="28"/>
        </w:rPr>
        <w:t xml:space="preserve">в средние специальные учреждения </w:t>
      </w:r>
      <w:r w:rsidR="003E5012">
        <w:rPr>
          <w:rFonts w:ascii="Times New Roman" w:eastAsia="Calibri" w:hAnsi="Times New Roman" w:cs="Times New Roman"/>
          <w:sz w:val="28"/>
          <w:szCs w:val="28"/>
        </w:rPr>
        <w:t>на</w:t>
      </w:r>
      <w:r w:rsidR="00015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012">
        <w:rPr>
          <w:rFonts w:ascii="Times New Roman" w:eastAsia="Calibri" w:hAnsi="Times New Roman" w:cs="Times New Roman"/>
          <w:sz w:val="28"/>
          <w:szCs w:val="28"/>
        </w:rPr>
        <w:t xml:space="preserve">8 % </w:t>
      </w:r>
      <w:r w:rsidR="0001576E">
        <w:rPr>
          <w:rFonts w:ascii="Times New Roman" w:eastAsia="Calibri" w:hAnsi="Times New Roman" w:cs="Times New Roman"/>
          <w:sz w:val="28"/>
          <w:szCs w:val="28"/>
        </w:rPr>
        <w:t>меньше, в сравнении с 2021 годом.</w:t>
      </w:r>
    </w:p>
    <w:p w14:paraId="465E6D7D" w14:textId="77777777" w:rsidR="007F2B56" w:rsidRDefault="007F2B56" w:rsidP="005B29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41E77B" w14:textId="0EB45C59" w:rsidR="00503858" w:rsidRDefault="00503858" w:rsidP="00045E6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384768C5" w14:textId="77777777" w:rsidR="005C6960" w:rsidRPr="00503858" w:rsidRDefault="005C6960" w:rsidP="00045E6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518FF709" w14:textId="77777777" w:rsidR="00503858" w:rsidRPr="00503858" w:rsidRDefault="00503858" w:rsidP="00045E6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0385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Начальник Отдела образования </w:t>
      </w:r>
    </w:p>
    <w:p w14:paraId="7A6C3A7A" w14:textId="2B71E64B" w:rsidR="00306867" w:rsidRPr="008413E5" w:rsidRDefault="00503858" w:rsidP="0089264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0385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Арамильского городского округа </w:t>
      </w:r>
      <w:r w:rsidRPr="00503858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503858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503858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503858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Г.В. Горяченко</w:t>
      </w:r>
      <w:bookmarkStart w:id="2" w:name="_GoBack"/>
      <w:bookmarkEnd w:id="2"/>
    </w:p>
    <w:sectPr w:rsidR="00306867" w:rsidRPr="008413E5" w:rsidSect="007C7266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6A65"/>
    <w:multiLevelType w:val="hybridMultilevel"/>
    <w:tmpl w:val="A8F0A322"/>
    <w:lvl w:ilvl="0" w:tplc="F94A52D0">
      <w:start w:val="1"/>
      <w:numFmt w:val="bullet"/>
      <w:lvlText w:val="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63B1D57"/>
    <w:multiLevelType w:val="multilevel"/>
    <w:tmpl w:val="2E18B3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  <w:color w:val="auto"/>
        <w:sz w:val="24"/>
      </w:rPr>
    </w:lvl>
  </w:abstractNum>
  <w:abstractNum w:abstractNumId="2" w15:restartNumberingAfterBreak="0">
    <w:nsid w:val="4BFE1CBA"/>
    <w:multiLevelType w:val="hybridMultilevel"/>
    <w:tmpl w:val="996A179C"/>
    <w:lvl w:ilvl="0" w:tplc="C9BCBA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228B7"/>
    <w:multiLevelType w:val="hybridMultilevel"/>
    <w:tmpl w:val="A7C0F7E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A727611"/>
    <w:multiLevelType w:val="hybridMultilevel"/>
    <w:tmpl w:val="E56C08F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2BA"/>
    <w:rsid w:val="0000049F"/>
    <w:rsid w:val="0000195B"/>
    <w:rsid w:val="0000354D"/>
    <w:rsid w:val="000047EB"/>
    <w:rsid w:val="00004A1A"/>
    <w:rsid w:val="00006407"/>
    <w:rsid w:val="0000752A"/>
    <w:rsid w:val="00010233"/>
    <w:rsid w:val="00011A7B"/>
    <w:rsid w:val="000120A2"/>
    <w:rsid w:val="0001214C"/>
    <w:rsid w:val="00012645"/>
    <w:rsid w:val="0001576E"/>
    <w:rsid w:val="00016E06"/>
    <w:rsid w:val="00017F73"/>
    <w:rsid w:val="000200A7"/>
    <w:rsid w:val="000222C0"/>
    <w:rsid w:val="00023FD9"/>
    <w:rsid w:val="000315EF"/>
    <w:rsid w:val="00032EBD"/>
    <w:rsid w:val="00035CF8"/>
    <w:rsid w:val="00036DA0"/>
    <w:rsid w:val="000376B0"/>
    <w:rsid w:val="000378A0"/>
    <w:rsid w:val="00041203"/>
    <w:rsid w:val="00041E30"/>
    <w:rsid w:val="00044A5C"/>
    <w:rsid w:val="00044C69"/>
    <w:rsid w:val="00045E63"/>
    <w:rsid w:val="00046623"/>
    <w:rsid w:val="00046ADD"/>
    <w:rsid w:val="00050225"/>
    <w:rsid w:val="00055361"/>
    <w:rsid w:val="00064EE1"/>
    <w:rsid w:val="00065350"/>
    <w:rsid w:val="00066BCE"/>
    <w:rsid w:val="00072015"/>
    <w:rsid w:val="00072ADD"/>
    <w:rsid w:val="0007418F"/>
    <w:rsid w:val="00074EED"/>
    <w:rsid w:val="0007599E"/>
    <w:rsid w:val="000760E7"/>
    <w:rsid w:val="00076B5E"/>
    <w:rsid w:val="0008076C"/>
    <w:rsid w:val="00083425"/>
    <w:rsid w:val="00087961"/>
    <w:rsid w:val="00091990"/>
    <w:rsid w:val="000931F2"/>
    <w:rsid w:val="000A0642"/>
    <w:rsid w:val="000A103A"/>
    <w:rsid w:val="000A548B"/>
    <w:rsid w:val="000A5941"/>
    <w:rsid w:val="000A5B2A"/>
    <w:rsid w:val="000A62DE"/>
    <w:rsid w:val="000B2BAF"/>
    <w:rsid w:val="000B3563"/>
    <w:rsid w:val="000B389E"/>
    <w:rsid w:val="000B4977"/>
    <w:rsid w:val="000B5710"/>
    <w:rsid w:val="000B76D3"/>
    <w:rsid w:val="000C0F04"/>
    <w:rsid w:val="000C1F55"/>
    <w:rsid w:val="000C4C35"/>
    <w:rsid w:val="000C4EC6"/>
    <w:rsid w:val="000C5230"/>
    <w:rsid w:val="000D0952"/>
    <w:rsid w:val="000D15AF"/>
    <w:rsid w:val="000D2601"/>
    <w:rsid w:val="000D275E"/>
    <w:rsid w:val="000D3124"/>
    <w:rsid w:val="000D72C9"/>
    <w:rsid w:val="000E1C2A"/>
    <w:rsid w:val="000E2F8C"/>
    <w:rsid w:val="000E49A1"/>
    <w:rsid w:val="000F1AD9"/>
    <w:rsid w:val="000F39B2"/>
    <w:rsid w:val="000F3F06"/>
    <w:rsid w:val="000F4996"/>
    <w:rsid w:val="000F4A79"/>
    <w:rsid w:val="000F4B44"/>
    <w:rsid w:val="000F4DC1"/>
    <w:rsid w:val="0010270E"/>
    <w:rsid w:val="001036FA"/>
    <w:rsid w:val="001058D9"/>
    <w:rsid w:val="00105B87"/>
    <w:rsid w:val="00106409"/>
    <w:rsid w:val="00106819"/>
    <w:rsid w:val="001112F8"/>
    <w:rsid w:val="00111541"/>
    <w:rsid w:val="0011176B"/>
    <w:rsid w:val="00111A43"/>
    <w:rsid w:val="0011360A"/>
    <w:rsid w:val="00114BF5"/>
    <w:rsid w:val="00115636"/>
    <w:rsid w:val="00115C3D"/>
    <w:rsid w:val="00116C36"/>
    <w:rsid w:val="00120AB6"/>
    <w:rsid w:val="00120B11"/>
    <w:rsid w:val="001217B9"/>
    <w:rsid w:val="00122583"/>
    <w:rsid w:val="00124103"/>
    <w:rsid w:val="001244FD"/>
    <w:rsid w:val="00127893"/>
    <w:rsid w:val="00127B1F"/>
    <w:rsid w:val="00127B75"/>
    <w:rsid w:val="00131EBE"/>
    <w:rsid w:val="00132B6D"/>
    <w:rsid w:val="0013338F"/>
    <w:rsid w:val="00135349"/>
    <w:rsid w:val="001375B3"/>
    <w:rsid w:val="00140AC2"/>
    <w:rsid w:val="00140F02"/>
    <w:rsid w:val="001425E2"/>
    <w:rsid w:val="00142AD9"/>
    <w:rsid w:val="001439C8"/>
    <w:rsid w:val="00144C44"/>
    <w:rsid w:val="00146956"/>
    <w:rsid w:val="0015349F"/>
    <w:rsid w:val="001545C1"/>
    <w:rsid w:val="00155187"/>
    <w:rsid w:val="001558EB"/>
    <w:rsid w:val="001565EA"/>
    <w:rsid w:val="00156794"/>
    <w:rsid w:val="001632B9"/>
    <w:rsid w:val="001667C7"/>
    <w:rsid w:val="0017022A"/>
    <w:rsid w:val="0017074E"/>
    <w:rsid w:val="001715D1"/>
    <w:rsid w:val="0017281C"/>
    <w:rsid w:val="00174282"/>
    <w:rsid w:val="00175C22"/>
    <w:rsid w:val="00180BFA"/>
    <w:rsid w:val="001812D4"/>
    <w:rsid w:val="00181C04"/>
    <w:rsid w:val="0018385F"/>
    <w:rsid w:val="00183A30"/>
    <w:rsid w:val="00184649"/>
    <w:rsid w:val="001905F5"/>
    <w:rsid w:val="001907EE"/>
    <w:rsid w:val="001909C9"/>
    <w:rsid w:val="00190EEE"/>
    <w:rsid w:val="00193245"/>
    <w:rsid w:val="001A1F1C"/>
    <w:rsid w:val="001A2104"/>
    <w:rsid w:val="001A22C7"/>
    <w:rsid w:val="001A232F"/>
    <w:rsid w:val="001A3F6A"/>
    <w:rsid w:val="001A64AA"/>
    <w:rsid w:val="001B15BA"/>
    <w:rsid w:val="001B227C"/>
    <w:rsid w:val="001B2691"/>
    <w:rsid w:val="001B4013"/>
    <w:rsid w:val="001B7D28"/>
    <w:rsid w:val="001C0999"/>
    <w:rsid w:val="001C146E"/>
    <w:rsid w:val="001C6E45"/>
    <w:rsid w:val="001D1660"/>
    <w:rsid w:val="001D1D6C"/>
    <w:rsid w:val="001D249F"/>
    <w:rsid w:val="001D4073"/>
    <w:rsid w:val="001D4B8A"/>
    <w:rsid w:val="001E4A78"/>
    <w:rsid w:val="001E6DDF"/>
    <w:rsid w:val="0020004E"/>
    <w:rsid w:val="00200D77"/>
    <w:rsid w:val="00202382"/>
    <w:rsid w:val="00204D13"/>
    <w:rsid w:val="00204D2D"/>
    <w:rsid w:val="00206A69"/>
    <w:rsid w:val="00210CF3"/>
    <w:rsid w:val="00211783"/>
    <w:rsid w:val="00211DB5"/>
    <w:rsid w:val="0021210D"/>
    <w:rsid w:val="0022069C"/>
    <w:rsid w:val="00223FB3"/>
    <w:rsid w:val="00224DEE"/>
    <w:rsid w:val="00232951"/>
    <w:rsid w:val="002341EB"/>
    <w:rsid w:val="002359FE"/>
    <w:rsid w:val="002363EF"/>
    <w:rsid w:val="002365B2"/>
    <w:rsid w:val="00236DE3"/>
    <w:rsid w:val="002370C9"/>
    <w:rsid w:val="002414E2"/>
    <w:rsid w:val="00242E2F"/>
    <w:rsid w:val="00245AAF"/>
    <w:rsid w:val="00245F3D"/>
    <w:rsid w:val="00246499"/>
    <w:rsid w:val="00253B98"/>
    <w:rsid w:val="00261AD7"/>
    <w:rsid w:val="00272303"/>
    <w:rsid w:val="0027312A"/>
    <w:rsid w:val="0027498C"/>
    <w:rsid w:val="00280211"/>
    <w:rsid w:val="002806BD"/>
    <w:rsid w:val="00282265"/>
    <w:rsid w:val="00284616"/>
    <w:rsid w:val="00285F46"/>
    <w:rsid w:val="00290FE2"/>
    <w:rsid w:val="00291131"/>
    <w:rsid w:val="00296A3D"/>
    <w:rsid w:val="00296D4C"/>
    <w:rsid w:val="002A18C4"/>
    <w:rsid w:val="002B34B7"/>
    <w:rsid w:val="002B42EA"/>
    <w:rsid w:val="002C079E"/>
    <w:rsid w:val="002C6A6A"/>
    <w:rsid w:val="002C6D5D"/>
    <w:rsid w:val="002C776E"/>
    <w:rsid w:val="002D22DC"/>
    <w:rsid w:val="002D497D"/>
    <w:rsid w:val="002D5307"/>
    <w:rsid w:val="002D6440"/>
    <w:rsid w:val="002D6675"/>
    <w:rsid w:val="002D6BA6"/>
    <w:rsid w:val="002E0908"/>
    <w:rsid w:val="002E1D33"/>
    <w:rsid w:val="002E2DBD"/>
    <w:rsid w:val="002F11EA"/>
    <w:rsid w:val="002F3B20"/>
    <w:rsid w:val="002F4C99"/>
    <w:rsid w:val="002F57FD"/>
    <w:rsid w:val="0030377D"/>
    <w:rsid w:val="00303960"/>
    <w:rsid w:val="00304464"/>
    <w:rsid w:val="00304665"/>
    <w:rsid w:val="00306867"/>
    <w:rsid w:val="00311BC7"/>
    <w:rsid w:val="003131E9"/>
    <w:rsid w:val="003137A7"/>
    <w:rsid w:val="00314B30"/>
    <w:rsid w:val="00315010"/>
    <w:rsid w:val="00316CA8"/>
    <w:rsid w:val="00325B50"/>
    <w:rsid w:val="00330062"/>
    <w:rsid w:val="003331F6"/>
    <w:rsid w:val="00334785"/>
    <w:rsid w:val="00334E2C"/>
    <w:rsid w:val="00340E63"/>
    <w:rsid w:val="003446BA"/>
    <w:rsid w:val="003448A2"/>
    <w:rsid w:val="003466E3"/>
    <w:rsid w:val="00350AB8"/>
    <w:rsid w:val="00350BF8"/>
    <w:rsid w:val="00352712"/>
    <w:rsid w:val="00355FCC"/>
    <w:rsid w:val="00366583"/>
    <w:rsid w:val="0036780C"/>
    <w:rsid w:val="003706E7"/>
    <w:rsid w:val="003714A2"/>
    <w:rsid w:val="003819B9"/>
    <w:rsid w:val="0038579B"/>
    <w:rsid w:val="00386044"/>
    <w:rsid w:val="003903BD"/>
    <w:rsid w:val="003917D9"/>
    <w:rsid w:val="00392CCA"/>
    <w:rsid w:val="00392F40"/>
    <w:rsid w:val="003950A3"/>
    <w:rsid w:val="003A0252"/>
    <w:rsid w:val="003A167F"/>
    <w:rsid w:val="003A7051"/>
    <w:rsid w:val="003A7899"/>
    <w:rsid w:val="003B14EE"/>
    <w:rsid w:val="003B4044"/>
    <w:rsid w:val="003B7A48"/>
    <w:rsid w:val="003C02A7"/>
    <w:rsid w:val="003C5D40"/>
    <w:rsid w:val="003C6212"/>
    <w:rsid w:val="003D14BE"/>
    <w:rsid w:val="003D16B5"/>
    <w:rsid w:val="003D20CF"/>
    <w:rsid w:val="003D57B4"/>
    <w:rsid w:val="003E2983"/>
    <w:rsid w:val="003E3305"/>
    <w:rsid w:val="003E5012"/>
    <w:rsid w:val="003F1909"/>
    <w:rsid w:val="003F3207"/>
    <w:rsid w:val="003F5A64"/>
    <w:rsid w:val="003F7686"/>
    <w:rsid w:val="004028BA"/>
    <w:rsid w:val="004061E0"/>
    <w:rsid w:val="00411377"/>
    <w:rsid w:val="00425917"/>
    <w:rsid w:val="00425B64"/>
    <w:rsid w:val="00426542"/>
    <w:rsid w:val="00427D9B"/>
    <w:rsid w:val="004312A6"/>
    <w:rsid w:val="0043144A"/>
    <w:rsid w:val="004327A5"/>
    <w:rsid w:val="00433C83"/>
    <w:rsid w:val="00440600"/>
    <w:rsid w:val="004421CD"/>
    <w:rsid w:val="00445BE9"/>
    <w:rsid w:val="0044625A"/>
    <w:rsid w:val="004507FD"/>
    <w:rsid w:val="00453B22"/>
    <w:rsid w:val="0045704B"/>
    <w:rsid w:val="00457909"/>
    <w:rsid w:val="00460D4A"/>
    <w:rsid w:val="00463787"/>
    <w:rsid w:val="00467F75"/>
    <w:rsid w:val="004756B7"/>
    <w:rsid w:val="0047658A"/>
    <w:rsid w:val="00482328"/>
    <w:rsid w:val="00483519"/>
    <w:rsid w:val="004837A0"/>
    <w:rsid w:val="00485643"/>
    <w:rsid w:val="004865B0"/>
    <w:rsid w:val="004867FC"/>
    <w:rsid w:val="004870A8"/>
    <w:rsid w:val="00487F28"/>
    <w:rsid w:val="00493523"/>
    <w:rsid w:val="00493699"/>
    <w:rsid w:val="00493EC2"/>
    <w:rsid w:val="00494DA1"/>
    <w:rsid w:val="00494F2E"/>
    <w:rsid w:val="00495FA3"/>
    <w:rsid w:val="004979EC"/>
    <w:rsid w:val="004A041C"/>
    <w:rsid w:val="004A05EF"/>
    <w:rsid w:val="004A2FA7"/>
    <w:rsid w:val="004A507D"/>
    <w:rsid w:val="004A5816"/>
    <w:rsid w:val="004A5B40"/>
    <w:rsid w:val="004B08CC"/>
    <w:rsid w:val="004B0EB8"/>
    <w:rsid w:val="004B1B9E"/>
    <w:rsid w:val="004C0CE9"/>
    <w:rsid w:val="004C3105"/>
    <w:rsid w:val="004C65BC"/>
    <w:rsid w:val="004D4549"/>
    <w:rsid w:val="004D6C31"/>
    <w:rsid w:val="004E0A36"/>
    <w:rsid w:val="004E1271"/>
    <w:rsid w:val="004F4800"/>
    <w:rsid w:val="004F53F3"/>
    <w:rsid w:val="004F5486"/>
    <w:rsid w:val="00502972"/>
    <w:rsid w:val="00503858"/>
    <w:rsid w:val="005038D5"/>
    <w:rsid w:val="00507591"/>
    <w:rsid w:val="00511BCD"/>
    <w:rsid w:val="00512773"/>
    <w:rsid w:val="00512852"/>
    <w:rsid w:val="005134C8"/>
    <w:rsid w:val="00514636"/>
    <w:rsid w:val="00514F66"/>
    <w:rsid w:val="00523EA3"/>
    <w:rsid w:val="005266B7"/>
    <w:rsid w:val="00526730"/>
    <w:rsid w:val="0052765F"/>
    <w:rsid w:val="00532352"/>
    <w:rsid w:val="005335D1"/>
    <w:rsid w:val="0053409B"/>
    <w:rsid w:val="005416CD"/>
    <w:rsid w:val="0054251E"/>
    <w:rsid w:val="0054455A"/>
    <w:rsid w:val="00545511"/>
    <w:rsid w:val="005465DB"/>
    <w:rsid w:val="00546BDA"/>
    <w:rsid w:val="00546F49"/>
    <w:rsid w:val="00547BFC"/>
    <w:rsid w:val="00550343"/>
    <w:rsid w:val="005544E7"/>
    <w:rsid w:val="005546D9"/>
    <w:rsid w:val="00556504"/>
    <w:rsid w:val="0055656A"/>
    <w:rsid w:val="00557ADB"/>
    <w:rsid w:val="005602B8"/>
    <w:rsid w:val="005617FB"/>
    <w:rsid w:val="00562459"/>
    <w:rsid w:val="00562FE2"/>
    <w:rsid w:val="00565EF4"/>
    <w:rsid w:val="005675E6"/>
    <w:rsid w:val="00572DD9"/>
    <w:rsid w:val="00572ED3"/>
    <w:rsid w:val="00574AD5"/>
    <w:rsid w:val="005753D4"/>
    <w:rsid w:val="00575519"/>
    <w:rsid w:val="00577A69"/>
    <w:rsid w:val="00581277"/>
    <w:rsid w:val="00586BBF"/>
    <w:rsid w:val="005870D3"/>
    <w:rsid w:val="00587B3C"/>
    <w:rsid w:val="00587E1B"/>
    <w:rsid w:val="00590AAD"/>
    <w:rsid w:val="0059341D"/>
    <w:rsid w:val="00593FD4"/>
    <w:rsid w:val="00594952"/>
    <w:rsid w:val="00596DB8"/>
    <w:rsid w:val="00597390"/>
    <w:rsid w:val="0059791F"/>
    <w:rsid w:val="005A1310"/>
    <w:rsid w:val="005A35B3"/>
    <w:rsid w:val="005A5085"/>
    <w:rsid w:val="005A5190"/>
    <w:rsid w:val="005A5899"/>
    <w:rsid w:val="005A694B"/>
    <w:rsid w:val="005A7559"/>
    <w:rsid w:val="005B2912"/>
    <w:rsid w:val="005B35AF"/>
    <w:rsid w:val="005B3B07"/>
    <w:rsid w:val="005B5460"/>
    <w:rsid w:val="005B7A82"/>
    <w:rsid w:val="005C458A"/>
    <w:rsid w:val="005C47DD"/>
    <w:rsid w:val="005C54AD"/>
    <w:rsid w:val="005C5BE3"/>
    <w:rsid w:val="005C6960"/>
    <w:rsid w:val="005C709F"/>
    <w:rsid w:val="005D06D2"/>
    <w:rsid w:val="005D359F"/>
    <w:rsid w:val="005D3C26"/>
    <w:rsid w:val="005D3DFE"/>
    <w:rsid w:val="005D4B14"/>
    <w:rsid w:val="005D6D56"/>
    <w:rsid w:val="005E1C57"/>
    <w:rsid w:val="005E46E0"/>
    <w:rsid w:val="005E72CC"/>
    <w:rsid w:val="005F5ED6"/>
    <w:rsid w:val="005F6653"/>
    <w:rsid w:val="005F66E6"/>
    <w:rsid w:val="00601B65"/>
    <w:rsid w:val="00605969"/>
    <w:rsid w:val="00610B07"/>
    <w:rsid w:val="00613844"/>
    <w:rsid w:val="00614385"/>
    <w:rsid w:val="00615007"/>
    <w:rsid w:val="00617CD9"/>
    <w:rsid w:val="00621448"/>
    <w:rsid w:val="00621CE6"/>
    <w:rsid w:val="00621E2D"/>
    <w:rsid w:val="00622311"/>
    <w:rsid w:val="00622418"/>
    <w:rsid w:val="006268EB"/>
    <w:rsid w:val="00630442"/>
    <w:rsid w:val="006311BB"/>
    <w:rsid w:val="00631858"/>
    <w:rsid w:val="006325DF"/>
    <w:rsid w:val="0063463A"/>
    <w:rsid w:val="00636AFB"/>
    <w:rsid w:val="0064152F"/>
    <w:rsid w:val="00641D75"/>
    <w:rsid w:val="006424B9"/>
    <w:rsid w:val="00644A3A"/>
    <w:rsid w:val="0064568B"/>
    <w:rsid w:val="006472BA"/>
    <w:rsid w:val="0065034D"/>
    <w:rsid w:val="006508F4"/>
    <w:rsid w:val="00651CE8"/>
    <w:rsid w:val="00652118"/>
    <w:rsid w:val="0066076C"/>
    <w:rsid w:val="006607DD"/>
    <w:rsid w:val="00660A92"/>
    <w:rsid w:val="00662485"/>
    <w:rsid w:val="00663BA7"/>
    <w:rsid w:val="00670DF1"/>
    <w:rsid w:val="00671355"/>
    <w:rsid w:val="00674779"/>
    <w:rsid w:val="00677F8D"/>
    <w:rsid w:val="0068059E"/>
    <w:rsid w:val="0068094D"/>
    <w:rsid w:val="00682141"/>
    <w:rsid w:val="00685037"/>
    <w:rsid w:val="0068586A"/>
    <w:rsid w:val="006861E8"/>
    <w:rsid w:val="0069042A"/>
    <w:rsid w:val="006904B7"/>
    <w:rsid w:val="00692668"/>
    <w:rsid w:val="00694EBD"/>
    <w:rsid w:val="0069615C"/>
    <w:rsid w:val="00697756"/>
    <w:rsid w:val="006A241B"/>
    <w:rsid w:val="006A2565"/>
    <w:rsid w:val="006A7F08"/>
    <w:rsid w:val="006B0838"/>
    <w:rsid w:val="006B4A1E"/>
    <w:rsid w:val="006B58F8"/>
    <w:rsid w:val="006B6D19"/>
    <w:rsid w:val="006B7645"/>
    <w:rsid w:val="006C3FB1"/>
    <w:rsid w:val="006C474A"/>
    <w:rsid w:val="006C5E8F"/>
    <w:rsid w:val="006C75FE"/>
    <w:rsid w:val="006D08AB"/>
    <w:rsid w:val="006D1758"/>
    <w:rsid w:val="006D501D"/>
    <w:rsid w:val="006E0483"/>
    <w:rsid w:val="006E16E9"/>
    <w:rsid w:val="006E54FA"/>
    <w:rsid w:val="006E7B7E"/>
    <w:rsid w:val="006F5C6F"/>
    <w:rsid w:val="006F6BA5"/>
    <w:rsid w:val="006F7444"/>
    <w:rsid w:val="007013FE"/>
    <w:rsid w:val="0070212D"/>
    <w:rsid w:val="00703DD6"/>
    <w:rsid w:val="007043F3"/>
    <w:rsid w:val="00704F75"/>
    <w:rsid w:val="007067FC"/>
    <w:rsid w:val="00712482"/>
    <w:rsid w:val="00714D13"/>
    <w:rsid w:val="00714DF4"/>
    <w:rsid w:val="00716B9F"/>
    <w:rsid w:val="00717124"/>
    <w:rsid w:val="007174AD"/>
    <w:rsid w:val="0072022A"/>
    <w:rsid w:val="007202EB"/>
    <w:rsid w:val="00721180"/>
    <w:rsid w:val="00733DD1"/>
    <w:rsid w:val="00734D03"/>
    <w:rsid w:val="00736C2D"/>
    <w:rsid w:val="0074131D"/>
    <w:rsid w:val="00742777"/>
    <w:rsid w:val="00742B8F"/>
    <w:rsid w:val="007471DD"/>
    <w:rsid w:val="007525CA"/>
    <w:rsid w:val="007525E7"/>
    <w:rsid w:val="00760B07"/>
    <w:rsid w:val="00764E53"/>
    <w:rsid w:val="007665B1"/>
    <w:rsid w:val="00770581"/>
    <w:rsid w:val="00770F82"/>
    <w:rsid w:val="007711CB"/>
    <w:rsid w:val="007716FE"/>
    <w:rsid w:val="0077393A"/>
    <w:rsid w:val="007750D4"/>
    <w:rsid w:val="00775BB1"/>
    <w:rsid w:val="00776860"/>
    <w:rsid w:val="00780F9B"/>
    <w:rsid w:val="00781CE0"/>
    <w:rsid w:val="0078396C"/>
    <w:rsid w:val="00794C5A"/>
    <w:rsid w:val="00795689"/>
    <w:rsid w:val="007963C5"/>
    <w:rsid w:val="0079708B"/>
    <w:rsid w:val="007B35CA"/>
    <w:rsid w:val="007C028B"/>
    <w:rsid w:val="007C0307"/>
    <w:rsid w:val="007C40DE"/>
    <w:rsid w:val="007C4F84"/>
    <w:rsid w:val="007C7266"/>
    <w:rsid w:val="007D4428"/>
    <w:rsid w:val="007E198C"/>
    <w:rsid w:val="007E4B6E"/>
    <w:rsid w:val="007E6F5E"/>
    <w:rsid w:val="007E6FDC"/>
    <w:rsid w:val="007E756C"/>
    <w:rsid w:val="007F2B56"/>
    <w:rsid w:val="007F7149"/>
    <w:rsid w:val="0080787F"/>
    <w:rsid w:val="0081133B"/>
    <w:rsid w:val="008213AB"/>
    <w:rsid w:val="00823CEA"/>
    <w:rsid w:val="00823EA2"/>
    <w:rsid w:val="008245C8"/>
    <w:rsid w:val="008270E0"/>
    <w:rsid w:val="008306B0"/>
    <w:rsid w:val="00833B75"/>
    <w:rsid w:val="00834C7E"/>
    <w:rsid w:val="00841149"/>
    <w:rsid w:val="008413E5"/>
    <w:rsid w:val="00843C1F"/>
    <w:rsid w:val="00843FEE"/>
    <w:rsid w:val="008502AA"/>
    <w:rsid w:val="008504B0"/>
    <w:rsid w:val="00852A83"/>
    <w:rsid w:val="00854B4F"/>
    <w:rsid w:val="00861885"/>
    <w:rsid w:val="00863B5D"/>
    <w:rsid w:val="00864A8F"/>
    <w:rsid w:val="00865426"/>
    <w:rsid w:val="0086560D"/>
    <w:rsid w:val="0086620F"/>
    <w:rsid w:val="008750C4"/>
    <w:rsid w:val="00875521"/>
    <w:rsid w:val="008764AD"/>
    <w:rsid w:val="00881627"/>
    <w:rsid w:val="00884CAA"/>
    <w:rsid w:val="00884E70"/>
    <w:rsid w:val="00885DB9"/>
    <w:rsid w:val="00890FFD"/>
    <w:rsid w:val="0089264C"/>
    <w:rsid w:val="008949F7"/>
    <w:rsid w:val="0089527A"/>
    <w:rsid w:val="008A2640"/>
    <w:rsid w:val="008A5132"/>
    <w:rsid w:val="008A5194"/>
    <w:rsid w:val="008B024F"/>
    <w:rsid w:val="008B0D04"/>
    <w:rsid w:val="008B2767"/>
    <w:rsid w:val="008B31B4"/>
    <w:rsid w:val="008B734B"/>
    <w:rsid w:val="008C0250"/>
    <w:rsid w:val="008C15AB"/>
    <w:rsid w:val="008C24D2"/>
    <w:rsid w:val="008C413C"/>
    <w:rsid w:val="008C4772"/>
    <w:rsid w:val="008C47AA"/>
    <w:rsid w:val="008C55A2"/>
    <w:rsid w:val="008C7DB2"/>
    <w:rsid w:val="008D179E"/>
    <w:rsid w:val="008D1B08"/>
    <w:rsid w:val="008D26A1"/>
    <w:rsid w:val="008D35F0"/>
    <w:rsid w:val="008D725C"/>
    <w:rsid w:val="008E43F7"/>
    <w:rsid w:val="008E4C3B"/>
    <w:rsid w:val="008E5B85"/>
    <w:rsid w:val="008E666A"/>
    <w:rsid w:val="008E72DF"/>
    <w:rsid w:val="008E7631"/>
    <w:rsid w:val="008F7F39"/>
    <w:rsid w:val="009001CA"/>
    <w:rsid w:val="0090062C"/>
    <w:rsid w:val="009014CB"/>
    <w:rsid w:val="00904234"/>
    <w:rsid w:val="00904B97"/>
    <w:rsid w:val="0090655E"/>
    <w:rsid w:val="00910226"/>
    <w:rsid w:val="00910882"/>
    <w:rsid w:val="00910FF8"/>
    <w:rsid w:val="0091218C"/>
    <w:rsid w:val="009139FC"/>
    <w:rsid w:val="0091471A"/>
    <w:rsid w:val="00914880"/>
    <w:rsid w:val="00914E5F"/>
    <w:rsid w:val="009175DA"/>
    <w:rsid w:val="009176F2"/>
    <w:rsid w:val="00920D98"/>
    <w:rsid w:val="00922642"/>
    <w:rsid w:val="00925111"/>
    <w:rsid w:val="0092543D"/>
    <w:rsid w:val="0092649B"/>
    <w:rsid w:val="00930753"/>
    <w:rsid w:val="00930E19"/>
    <w:rsid w:val="0093155A"/>
    <w:rsid w:val="00936DC3"/>
    <w:rsid w:val="009401D5"/>
    <w:rsid w:val="00944BDD"/>
    <w:rsid w:val="009469B6"/>
    <w:rsid w:val="0094726C"/>
    <w:rsid w:val="009521FC"/>
    <w:rsid w:val="00952C28"/>
    <w:rsid w:val="00952DF0"/>
    <w:rsid w:val="00954C3E"/>
    <w:rsid w:val="009562EA"/>
    <w:rsid w:val="00960926"/>
    <w:rsid w:val="00962C7E"/>
    <w:rsid w:val="00962CD4"/>
    <w:rsid w:val="0097163C"/>
    <w:rsid w:val="00972AAF"/>
    <w:rsid w:val="00972EAD"/>
    <w:rsid w:val="00974B95"/>
    <w:rsid w:val="0097700C"/>
    <w:rsid w:val="00981079"/>
    <w:rsid w:val="0098170C"/>
    <w:rsid w:val="0098204B"/>
    <w:rsid w:val="00983472"/>
    <w:rsid w:val="0098362D"/>
    <w:rsid w:val="009845DB"/>
    <w:rsid w:val="00985684"/>
    <w:rsid w:val="009879E5"/>
    <w:rsid w:val="009900D6"/>
    <w:rsid w:val="00992B95"/>
    <w:rsid w:val="00996090"/>
    <w:rsid w:val="0099655C"/>
    <w:rsid w:val="00996A19"/>
    <w:rsid w:val="009A3B62"/>
    <w:rsid w:val="009A788F"/>
    <w:rsid w:val="009B07B6"/>
    <w:rsid w:val="009B5E51"/>
    <w:rsid w:val="009B6DD6"/>
    <w:rsid w:val="009B7FF8"/>
    <w:rsid w:val="009C0EA1"/>
    <w:rsid w:val="009C1E7E"/>
    <w:rsid w:val="009D07EC"/>
    <w:rsid w:val="009D1C6D"/>
    <w:rsid w:val="009D3063"/>
    <w:rsid w:val="009D4F10"/>
    <w:rsid w:val="009D5805"/>
    <w:rsid w:val="009E00D8"/>
    <w:rsid w:val="009E0DA7"/>
    <w:rsid w:val="009E496E"/>
    <w:rsid w:val="009E62C3"/>
    <w:rsid w:val="009F0BD2"/>
    <w:rsid w:val="009F255D"/>
    <w:rsid w:val="009F549C"/>
    <w:rsid w:val="009F5D67"/>
    <w:rsid w:val="00A0096D"/>
    <w:rsid w:val="00A00E44"/>
    <w:rsid w:val="00A016AD"/>
    <w:rsid w:val="00A073C5"/>
    <w:rsid w:val="00A1026B"/>
    <w:rsid w:val="00A10D58"/>
    <w:rsid w:val="00A11E3D"/>
    <w:rsid w:val="00A13EBF"/>
    <w:rsid w:val="00A15BD8"/>
    <w:rsid w:val="00A20404"/>
    <w:rsid w:val="00A20584"/>
    <w:rsid w:val="00A21984"/>
    <w:rsid w:val="00A22B10"/>
    <w:rsid w:val="00A238CD"/>
    <w:rsid w:val="00A25C91"/>
    <w:rsid w:val="00A35A6E"/>
    <w:rsid w:val="00A40CA2"/>
    <w:rsid w:val="00A41C5D"/>
    <w:rsid w:val="00A449EF"/>
    <w:rsid w:val="00A528A6"/>
    <w:rsid w:val="00A552CD"/>
    <w:rsid w:val="00A56262"/>
    <w:rsid w:val="00A57586"/>
    <w:rsid w:val="00A60309"/>
    <w:rsid w:val="00A610FC"/>
    <w:rsid w:val="00A62679"/>
    <w:rsid w:val="00A6305C"/>
    <w:rsid w:val="00A64AAE"/>
    <w:rsid w:val="00A7403C"/>
    <w:rsid w:val="00A75AB9"/>
    <w:rsid w:val="00A75EC9"/>
    <w:rsid w:val="00A770CA"/>
    <w:rsid w:val="00A8124E"/>
    <w:rsid w:val="00A83CC5"/>
    <w:rsid w:val="00A853D4"/>
    <w:rsid w:val="00A85A5A"/>
    <w:rsid w:val="00A93F4D"/>
    <w:rsid w:val="00A94AB8"/>
    <w:rsid w:val="00A96A60"/>
    <w:rsid w:val="00AA10F9"/>
    <w:rsid w:val="00AA1572"/>
    <w:rsid w:val="00AA266B"/>
    <w:rsid w:val="00AA3EC0"/>
    <w:rsid w:val="00AA4CEB"/>
    <w:rsid w:val="00AA5161"/>
    <w:rsid w:val="00AA6678"/>
    <w:rsid w:val="00AB04BC"/>
    <w:rsid w:val="00AB1D5E"/>
    <w:rsid w:val="00AB2F04"/>
    <w:rsid w:val="00AB49A5"/>
    <w:rsid w:val="00AB60AA"/>
    <w:rsid w:val="00AB7250"/>
    <w:rsid w:val="00AC0498"/>
    <w:rsid w:val="00AC0582"/>
    <w:rsid w:val="00AC4499"/>
    <w:rsid w:val="00AC6297"/>
    <w:rsid w:val="00AC7393"/>
    <w:rsid w:val="00AD1D7E"/>
    <w:rsid w:val="00AD5878"/>
    <w:rsid w:val="00AD7098"/>
    <w:rsid w:val="00AE31CF"/>
    <w:rsid w:val="00AE578A"/>
    <w:rsid w:val="00AE5EE5"/>
    <w:rsid w:val="00AE6D2D"/>
    <w:rsid w:val="00B01E89"/>
    <w:rsid w:val="00B0298D"/>
    <w:rsid w:val="00B04A12"/>
    <w:rsid w:val="00B056D6"/>
    <w:rsid w:val="00B07FA7"/>
    <w:rsid w:val="00B10A39"/>
    <w:rsid w:val="00B11449"/>
    <w:rsid w:val="00B115BA"/>
    <w:rsid w:val="00B1558E"/>
    <w:rsid w:val="00B2025F"/>
    <w:rsid w:val="00B21651"/>
    <w:rsid w:val="00B21E3E"/>
    <w:rsid w:val="00B22229"/>
    <w:rsid w:val="00B22E28"/>
    <w:rsid w:val="00B22F8E"/>
    <w:rsid w:val="00B256D8"/>
    <w:rsid w:val="00B2621D"/>
    <w:rsid w:val="00B27681"/>
    <w:rsid w:val="00B3304C"/>
    <w:rsid w:val="00B349EB"/>
    <w:rsid w:val="00B35C5E"/>
    <w:rsid w:val="00B35E93"/>
    <w:rsid w:val="00B4255F"/>
    <w:rsid w:val="00B50316"/>
    <w:rsid w:val="00B50DC7"/>
    <w:rsid w:val="00B600CC"/>
    <w:rsid w:val="00B60561"/>
    <w:rsid w:val="00B62CEE"/>
    <w:rsid w:val="00B63A59"/>
    <w:rsid w:val="00B64532"/>
    <w:rsid w:val="00B6523B"/>
    <w:rsid w:val="00B7062D"/>
    <w:rsid w:val="00B71EE9"/>
    <w:rsid w:val="00B762FD"/>
    <w:rsid w:val="00B77E85"/>
    <w:rsid w:val="00B83CDE"/>
    <w:rsid w:val="00B84887"/>
    <w:rsid w:val="00B86C2D"/>
    <w:rsid w:val="00B878E7"/>
    <w:rsid w:val="00B95394"/>
    <w:rsid w:val="00BA037E"/>
    <w:rsid w:val="00BA04AA"/>
    <w:rsid w:val="00BA0F8C"/>
    <w:rsid w:val="00BA3521"/>
    <w:rsid w:val="00BA5E3A"/>
    <w:rsid w:val="00BA6BD7"/>
    <w:rsid w:val="00BA7581"/>
    <w:rsid w:val="00BA7733"/>
    <w:rsid w:val="00BB1B48"/>
    <w:rsid w:val="00BB3CEE"/>
    <w:rsid w:val="00BB7FB1"/>
    <w:rsid w:val="00BC174C"/>
    <w:rsid w:val="00BC1C92"/>
    <w:rsid w:val="00BD4172"/>
    <w:rsid w:val="00BD601B"/>
    <w:rsid w:val="00BE0152"/>
    <w:rsid w:val="00BE0215"/>
    <w:rsid w:val="00BE0302"/>
    <w:rsid w:val="00BE04D3"/>
    <w:rsid w:val="00BE1E7A"/>
    <w:rsid w:val="00BE2DB6"/>
    <w:rsid w:val="00BE6FB7"/>
    <w:rsid w:val="00BE7845"/>
    <w:rsid w:val="00BE7E81"/>
    <w:rsid w:val="00BF09A2"/>
    <w:rsid w:val="00BF2BEC"/>
    <w:rsid w:val="00BF2C72"/>
    <w:rsid w:val="00BF424E"/>
    <w:rsid w:val="00BF7914"/>
    <w:rsid w:val="00BF7AE6"/>
    <w:rsid w:val="00C01C15"/>
    <w:rsid w:val="00C027C4"/>
    <w:rsid w:val="00C03E46"/>
    <w:rsid w:val="00C10827"/>
    <w:rsid w:val="00C109C3"/>
    <w:rsid w:val="00C138F3"/>
    <w:rsid w:val="00C14126"/>
    <w:rsid w:val="00C150CA"/>
    <w:rsid w:val="00C156D3"/>
    <w:rsid w:val="00C17BB4"/>
    <w:rsid w:val="00C20EAC"/>
    <w:rsid w:val="00C26693"/>
    <w:rsid w:val="00C267E5"/>
    <w:rsid w:val="00C26FE7"/>
    <w:rsid w:val="00C30BFF"/>
    <w:rsid w:val="00C30EBE"/>
    <w:rsid w:val="00C32DEC"/>
    <w:rsid w:val="00C336BE"/>
    <w:rsid w:val="00C33AAF"/>
    <w:rsid w:val="00C35885"/>
    <w:rsid w:val="00C365B4"/>
    <w:rsid w:val="00C369CE"/>
    <w:rsid w:val="00C37A5D"/>
    <w:rsid w:val="00C4088A"/>
    <w:rsid w:val="00C40F81"/>
    <w:rsid w:val="00C42834"/>
    <w:rsid w:val="00C428E6"/>
    <w:rsid w:val="00C43EBC"/>
    <w:rsid w:val="00C45478"/>
    <w:rsid w:val="00C4642E"/>
    <w:rsid w:val="00C476AB"/>
    <w:rsid w:val="00C47EB6"/>
    <w:rsid w:val="00C51541"/>
    <w:rsid w:val="00C537DF"/>
    <w:rsid w:val="00C55296"/>
    <w:rsid w:val="00C56972"/>
    <w:rsid w:val="00C56B77"/>
    <w:rsid w:val="00C570EB"/>
    <w:rsid w:val="00C5717D"/>
    <w:rsid w:val="00C60426"/>
    <w:rsid w:val="00C65045"/>
    <w:rsid w:val="00C6750E"/>
    <w:rsid w:val="00C73098"/>
    <w:rsid w:val="00C74B5A"/>
    <w:rsid w:val="00C76427"/>
    <w:rsid w:val="00C8018A"/>
    <w:rsid w:val="00C90274"/>
    <w:rsid w:val="00C90DAE"/>
    <w:rsid w:val="00C96F03"/>
    <w:rsid w:val="00C9706F"/>
    <w:rsid w:val="00C974F0"/>
    <w:rsid w:val="00CA3E6C"/>
    <w:rsid w:val="00CA7DB3"/>
    <w:rsid w:val="00CB0E28"/>
    <w:rsid w:val="00CB1957"/>
    <w:rsid w:val="00CB2C8F"/>
    <w:rsid w:val="00CB3BA8"/>
    <w:rsid w:val="00CB5FDD"/>
    <w:rsid w:val="00CB7410"/>
    <w:rsid w:val="00CB7D38"/>
    <w:rsid w:val="00CC00DD"/>
    <w:rsid w:val="00CC0432"/>
    <w:rsid w:val="00CC4EC2"/>
    <w:rsid w:val="00CC7437"/>
    <w:rsid w:val="00CD1B7A"/>
    <w:rsid w:val="00CD2648"/>
    <w:rsid w:val="00CD4C01"/>
    <w:rsid w:val="00CD6280"/>
    <w:rsid w:val="00CD66A0"/>
    <w:rsid w:val="00CD76B7"/>
    <w:rsid w:val="00CE4214"/>
    <w:rsid w:val="00CE572B"/>
    <w:rsid w:val="00CE67DA"/>
    <w:rsid w:val="00CF4AE7"/>
    <w:rsid w:val="00CF6586"/>
    <w:rsid w:val="00D00192"/>
    <w:rsid w:val="00D02676"/>
    <w:rsid w:val="00D04CCA"/>
    <w:rsid w:val="00D078A6"/>
    <w:rsid w:val="00D1597C"/>
    <w:rsid w:val="00D166D2"/>
    <w:rsid w:val="00D21695"/>
    <w:rsid w:val="00D23C37"/>
    <w:rsid w:val="00D25985"/>
    <w:rsid w:val="00D32BB4"/>
    <w:rsid w:val="00D372F0"/>
    <w:rsid w:val="00D37BCF"/>
    <w:rsid w:val="00D4059B"/>
    <w:rsid w:val="00D420F4"/>
    <w:rsid w:val="00D42161"/>
    <w:rsid w:val="00D44D08"/>
    <w:rsid w:val="00D45352"/>
    <w:rsid w:val="00D46E2A"/>
    <w:rsid w:val="00D55D32"/>
    <w:rsid w:val="00D56808"/>
    <w:rsid w:val="00D638E1"/>
    <w:rsid w:val="00D64756"/>
    <w:rsid w:val="00D652C9"/>
    <w:rsid w:val="00D71E18"/>
    <w:rsid w:val="00D82D9C"/>
    <w:rsid w:val="00D83200"/>
    <w:rsid w:val="00D86492"/>
    <w:rsid w:val="00D90299"/>
    <w:rsid w:val="00D920E9"/>
    <w:rsid w:val="00D93FEB"/>
    <w:rsid w:val="00D97158"/>
    <w:rsid w:val="00DA15CA"/>
    <w:rsid w:val="00DA2A56"/>
    <w:rsid w:val="00DA31F6"/>
    <w:rsid w:val="00DA3E97"/>
    <w:rsid w:val="00DA4D92"/>
    <w:rsid w:val="00DA572E"/>
    <w:rsid w:val="00DA79C4"/>
    <w:rsid w:val="00DB1844"/>
    <w:rsid w:val="00DB1C41"/>
    <w:rsid w:val="00DB34F1"/>
    <w:rsid w:val="00DB4021"/>
    <w:rsid w:val="00DB62A7"/>
    <w:rsid w:val="00DC051B"/>
    <w:rsid w:val="00DC0A10"/>
    <w:rsid w:val="00DC2C06"/>
    <w:rsid w:val="00DC3617"/>
    <w:rsid w:val="00DC4908"/>
    <w:rsid w:val="00DC4A8D"/>
    <w:rsid w:val="00DD3C2F"/>
    <w:rsid w:val="00DD4DFE"/>
    <w:rsid w:val="00DD6743"/>
    <w:rsid w:val="00DD7A2A"/>
    <w:rsid w:val="00DD7E82"/>
    <w:rsid w:val="00DE2C8D"/>
    <w:rsid w:val="00DE5301"/>
    <w:rsid w:val="00DF0155"/>
    <w:rsid w:val="00DF3C99"/>
    <w:rsid w:val="00DF40CB"/>
    <w:rsid w:val="00DF61AE"/>
    <w:rsid w:val="00DF6BDD"/>
    <w:rsid w:val="00E02E42"/>
    <w:rsid w:val="00E03194"/>
    <w:rsid w:val="00E03230"/>
    <w:rsid w:val="00E043D3"/>
    <w:rsid w:val="00E1147E"/>
    <w:rsid w:val="00E13625"/>
    <w:rsid w:val="00E16681"/>
    <w:rsid w:val="00E2421D"/>
    <w:rsid w:val="00E24718"/>
    <w:rsid w:val="00E30BC9"/>
    <w:rsid w:val="00E315CD"/>
    <w:rsid w:val="00E32D7E"/>
    <w:rsid w:val="00E339DE"/>
    <w:rsid w:val="00E34D29"/>
    <w:rsid w:val="00E35197"/>
    <w:rsid w:val="00E4100A"/>
    <w:rsid w:val="00E46FAC"/>
    <w:rsid w:val="00E52171"/>
    <w:rsid w:val="00E5389C"/>
    <w:rsid w:val="00E5712D"/>
    <w:rsid w:val="00E612F3"/>
    <w:rsid w:val="00E62521"/>
    <w:rsid w:val="00E648C4"/>
    <w:rsid w:val="00E64DAC"/>
    <w:rsid w:val="00E65933"/>
    <w:rsid w:val="00E66AAB"/>
    <w:rsid w:val="00E6714C"/>
    <w:rsid w:val="00E73ECE"/>
    <w:rsid w:val="00E74336"/>
    <w:rsid w:val="00E75272"/>
    <w:rsid w:val="00E75D96"/>
    <w:rsid w:val="00E77F9C"/>
    <w:rsid w:val="00E8036E"/>
    <w:rsid w:val="00E82DC2"/>
    <w:rsid w:val="00E8381C"/>
    <w:rsid w:val="00E83AB7"/>
    <w:rsid w:val="00E85D4D"/>
    <w:rsid w:val="00E862FD"/>
    <w:rsid w:val="00E86B41"/>
    <w:rsid w:val="00E872FA"/>
    <w:rsid w:val="00E87AD7"/>
    <w:rsid w:val="00E87D59"/>
    <w:rsid w:val="00E909FD"/>
    <w:rsid w:val="00E91353"/>
    <w:rsid w:val="00E95B44"/>
    <w:rsid w:val="00EA43EB"/>
    <w:rsid w:val="00EA7F41"/>
    <w:rsid w:val="00EA7FCD"/>
    <w:rsid w:val="00EB518B"/>
    <w:rsid w:val="00EB63F5"/>
    <w:rsid w:val="00EB6DE6"/>
    <w:rsid w:val="00EC1F05"/>
    <w:rsid w:val="00EC2542"/>
    <w:rsid w:val="00EC5981"/>
    <w:rsid w:val="00EC5F0B"/>
    <w:rsid w:val="00EC6568"/>
    <w:rsid w:val="00EC70C2"/>
    <w:rsid w:val="00ED4575"/>
    <w:rsid w:val="00ED4EBE"/>
    <w:rsid w:val="00ED685B"/>
    <w:rsid w:val="00ED6D8B"/>
    <w:rsid w:val="00ED7607"/>
    <w:rsid w:val="00EE3337"/>
    <w:rsid w:val="00EE4DEB"/>
    <w:rsid w:val="00EE4E83"/>
    <w:rsid w:val="00EE547D"/>
    <w:rsid w:val="00EF303A"/>
    <w:rsid w:val="00EF363A"/>
    <w:rsid w:val="00EF5A32"/>
    <w:rsid w:val="00EF646F"/>
    <w:rsid w:val="00EF6DAB"/>
    <w:rsid w:val="00EF6F3F"/>
    <w:rsid w:val="00F003BE"/>
    <w:rsid w:val="00F00D82"/>
    <w:rsid w:val="00F01F41"/>
    <w:rsid w:val="00F03461"/>
    <w:rsid w:val="00F03B5E"/>
    <w:rsid w:val="00F03D47"/>
    <w:rsid w:val="00F0424F"/>
    <w:rsid w:val="00F06F11"/>
    <w:rsid w:val="00F11F7D"/>
    <w:rsid w:val="00F15794"/>
    <w:rsid w:val="00F1584F"/>
    <w:rsid w:val="00F20E11"/>
    <w:rsid w:val="00F224D5"/>
    <w:rsid w:val="00F23CC9"/>
    <w:rsid w:val="00F27956"/>
    <w:rsid w:val="00F304A2"/>
    <w:rsid w:val="00F324F6"/>
    <w:rsid w:val="00F3294B"/>
    <w:rsid w:val="00F335E6"/>
    <w:rsid w:val="00F3483C"/>
    <w:rsid w:val="00F350C4"/>
    <w:rsid w:val="00F4037C"/>
    <w:rsid w:val="00F44D72"/>
    <w:rsid w:val="00F466C8"/>
    <w:rsid w:val="00F46845"/>
    <w:rsid w:val="00F47017"/>
    <w:rsid w:val="00F51780"/>
    <w:rsid w:val="00F52A26"/>
    <w:rsid w:val="00F5366E"/>
    <w:rsid w:val="00F55E75"/>
    <w:rsid w:val="00F57D12"/>
    <w:rsid w:val="00F621B1"/>
    <w:rsid w:val="00F638C0"/>
    <w:rsid w:val="00F6667E"/>
    <w:rsid w:val="00F66A51"/>
    <w:rsid w:val="00F66B23"/>
    <w:rsid w:val="00F675F0"/>
    <w:rsid w:val="00F71295"/>
    <w:rsid w:val="00F71C01"/>
    <w:rsid w:val="00F71F94"/>
    <w:rsid w:val="00F81D12"/>
    <w:rsid w:val="00F845F9"/>
    <w:rsid w:val="00F8492F"/>
    <w:rsid w:val="00F862BA"/>
    <w:rsid w:val="00F8744B"/>
    <w:rsid w:val="00F909B7"/>
    <w:rsid w:val="00F932C1"/>
    <w:rsid w:val="00F9475F"/>
    <w:rsid w:val="00F94D23"/>
    <w:rsid w:val="00F94F1D"/>
    <w:rsid w:val="00F97B6A"/>
    <w:rsid w:val="00FA3777"/>
    <w:rsid w:val="00FA4BCC"/>
    <w:rsid w:val="00FA7707"/>
    <w:rsid w:val="00FB0C01"/>
    <w:rsid w:val="00FB4D47"/>
    <w:rsid w:val="00FB746C"/>
    <w:rsid w:val="00FB7BBD"/>
    <w:rsid w:val="00FC0338"/>
    <w:rsid w:val="00FC6E5C"/>
    <w:rsid w:val="00FC6FC2"/>
    <w:rsid w:val="00FC7E8D"/>
    <w:rsid w:val="00FD043F"/>
    <w:rsid w:val="00FD130C"/>
    <w:rsid w:val="00FD1AEC"/>
    <w:rsid w:val="00FD2207"/>
    <w:rsid w:val="00FD24D1"/>
    <w:rsid w:val="00FE2274"/>
    <w:rsid w:val="00FE2937"/>
    <w:rsid w:val="00FE47D9"/>
    <w:rsid w:val="00FF1652"/>
    <w:rsid w:val="00FF4785"/>
    <w:rsid w:val="00FF5C0F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C9954"/>
  <w15:docId w15:val="{C5A5CA3C-802C-46DC-9BBB-052F27F0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14C"/>
  </w:style>
  <w:style w:type="paragraph" w:styleId="1">
    <w:name w:val="heading 1"/>
    <w:basedOn w:val="a"/>
    <w:next w:val="a"/>
    <w:link w:val="10"/>
    <w:uiPriority w:val="9"/>
    <w:qFormat/>
    <w:rsid w:val="005B291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rsid w:val="005B2912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5B29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rsid w:val="005B2912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5B2912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rsid w:val="005B2912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56B7"/>
    <w:pPr>
      <w:ind w:left="720"/>
      <w:contextualSpacing/>
    </w:pPr>
  </w:style>
  <w:style w:type="paragraph" w:customStyle="1" w:styleId="ConsPlusTitle">
    <w:name w:val="ConsPlusTitle"/>
    <w:uiPriority w:val="99"/>
    <w:rsid w:val="00F862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55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96A60"/>
    <w:rPr>
      <w:color w:val="0000FF" w:themeColor="hyperlink"/>
      <w:u w:val="single"/>
    </w:rPr>
  </w:style>
  <w:style w:type="paragraph" w:customStyle="1" w:styleId="ConsPlusNormal">
    <w:name w:val="ConsPlusNormal"/>
    <w:rsid w:val="009014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960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B29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5B2912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B29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5B2912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B2912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5B2912"/>
    <w:rPr>
      <w:rFonts w:ascii="Calibri" w:eastAsia="Calibri" w:hAnsi="Calibri" w:cs="Calibri"/>
      <w:b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5B2912"/>
  </w:style>
  <w:style w:type="paragraph" w:customStyle="1" w:styleId="Default">
    <w:name w:val="Default"/>
    <w:rsid w:val="005B29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Знак Знак"/>
    <w:link w:val="aa"/>
    <w:locked/>
    <w:rsid w:val="005B2912"/>
    <w:rPr>
      <w:rFonts w:ascii="Verdana" w:hAnsi="Verdana"/>
      <w:lang w:val="en-US"/>
    </w:rPr>
  </w:style>
  <w:style w:type="paragraph" w:customStyle="1" w:styleId="aa">
    <w:name w:val="Знак"/>
    <w:basedOn w:val="a"/>
    <w:link w:val="a9"/>
    <w:rsid w:val="005B2912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No Spacing"/>
    <w:link w:val="ac"/>
    <w:uiPriority w:val="1"/>
    <w:qFormat/>
    <w:rsid w:val="005B29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5B2912"/>
    <w:rPr>
      <w:rFonts w:ascii="Calibri" w:eastAsia="Times New Roman" w:hAnsi="Calibri" w:cs="Calibri"/>
      <w:lang w:eastAsia="ru-RU"/>
    </w:rPr>
  </w:style>
  <w:style w:type="paragraph" w:styleId="ad">
    <w:name w:val="Normal (Web)"/>
    <w:basedOn w:val="a"/>
    <w:uiPriority w:val="99"/>
    <w:unhideWhenUsed/>
    <w:rsid w:val="005B2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B2912"/>
    <w:rPr>
      <w:b/>
      <w:bCs/>
    </w:rPr>
  </w:style>
  <w:style w:type="character" w:customStyle="1" w:styleId="Zag11">
    <w:name w:val="Zag_11"/>
    <w:rsid w:val="005B2912"/>
  </w:style>
  <w:style w:type="paragraph" w:customStyle="1" w:styleId="NormalPP">
    <w:name w:val="Normal PP"/>
    <w:basedOn w:val="a"/>
    <w:rsid w:val="005B29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ConsNonformat">
    <w:name w:val="ConsNonformat"/>
    <w:rsid w:val="005B29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3">
    <w:name w:val="c3"/>
    <w:basedOn w:val="a"/>
    <w:rsid w:val="005B2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2912"/>
  </w:style>
  <w:style w:type="character" w:customStyle="1" w:styleId="CharAttribute484">
    <w:name w:val="CharAttribute484"/>
    <w:uiPriority w:val="99"/>
    <w:rsid w:val="005B2912"/>
    <w:rPr>
      <w:rFonts w:ascii="Times New Roman" w:eastAsia="Times New Roman"/>
      <w:i/>
      <w:sz w:val="28"/>
    </w:rPr>
  </w:style>
  <w:style w:type="character" w:customStyle="1" w:styleId="apple-style-span">
    <w:name w:val="apple-style-span"/>
    <w:basedOn w:val="a0"/>
    <w:rsid w:val="005B2912"/>
  </w:style>
  <w:style w:type="character" w:customStyle="1" w:styleId="21">
    <w:name w:val="Основной текст (2)_"/>
    <w:basedOn w:val="a0"/>
    <w:link w:val="22"/>
    <w:rsid w:val="005B29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12"/>
    <w:pPr>
      <w:widowControl w:val="0"/>
      <w:shd w:val="clear" w:color="auto" w:fill="FFFFFF"/>
      <w:spacing w:before="840" w:after="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51">
    <w:name w:val="Основной текст (5)_"/>
    <w:basedOn w:val="a0"/>
    <w:link w:val="52"/>
    <w:rsid w:val="005B2912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B2912"/>
    <w:pPr>
      <w:widowControl w:val="0"/>
      <w:shd w:val="clear" w:color="auto" w:fill="FFFFFF"/>
      <w:spacing w:after="240" w:line="322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styleId="af">
    <w:name w:val="FollowedHyperlink"/>
    <w:basedOn w:val="a0"/>
    <w:uiPriority w:val="99"/>
    <w:semiHidden/>
    <w:unhideWhenUsed/>
    <w:rsid w:val="005B2912"/>
    <w:rPr>
      <w:color w:val="800080" w:themeColor="followedHyperlink"/>
      <w:u w:val="single"/>
    </w:rPr>
  </w:style>
  <w:style w:type="character" w:customStyle="1" w:styleId="31">
    <w:name w:val="Основной текст (3)_"/>
    <w:basedOn w:val="a0"/>
    <w:link w:val="32"/>
    <w:rsid w:val="005B291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0">
    <w:name w:val="Подпись к таблице_"/>
    <w:basedOn w:val="a0"/>
    <w:link w:val="af1"/>
    <w:rsid w:val="005B291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5B2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Garamond115pt">
    <w:name w:val="Основной текст (2) + Garamond;11;5 pt;Полужирный"/>
    <w:basedOn w:val="21"/>
    <w:rsid w:val="005B291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Tahoma8pt">
    <w:name w:val="Основной текст (2) + Tahoma;8 pt"/>
    <w:basedOn w:val="21"/>
    <w:rsid w:val="005B291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5B2912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1">
    <w:name w:val="Подпись к таблице"/>
    <w:basedOn w:val="a"/>
    <w:link w:val="af0"/>
    <w:rsid w:val="005B291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f2">
    <w:name w:val="Body Text"/>
    <w:basedOn w:val="a"/>
    <w:link w:val="af3"/>
    <w:uiPriority w:val="99"/>
    <w:semiHidden/>
    <w:unhideWhenUsed/>
    <w:rsid w:val="005B2912"/>
    <w:pPr>
      <w:spacing w:after="120" w:line="259" w:lineRule="auto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B2912"/>
  </w:style>
  <w:style w:type="paragraph" w:customStyle="1" w:styleId="TableParagraph">
    <w:name w:val="Table Paragraph"/>
    <w:basedOn w:val="a"/>
    <w:uiPriority w:val="1"/>
    <w:qFormat/>
    <w:rsid w:val="005B291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qFormat/>
    <w:rsid w:val="005B291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a"/>
    <w:next w:val="a"/>
    <w:link w:val="af5"/>
    <w:rsid w:val="005B2912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f5">
    <w:name w:val="Заголовок Знак"/>
    <w:basedOn w:val="a0"/>
    <w:link w:val="af4"/>
    <w:rsid w:val="005B2912"/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11">
    <w:name w:val="Заголовок №1_"/>
    <w:basedOn w:val="a0"/>
    <w:rsid w:val="005B2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"/>
    <w:basedOn w:val="11"/>
    <w:rsid w:val="005B2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6">
    <w:name w:val="Основной текст_"/>
    <w:basedOn w:val="a0"/>
    <w:link w:val="41"/>
    <w:rsid w:val="005B291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3">
    <w:name w:val="Основной текст1"/>
    <w:basedOn w:val="af6"/>
    <w:rsid w:val="005B291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4">
    <w:name w:val="Основной текст2"/>
    <w:basedOn w:val="af6"/>
    <w:rsid w:val="005B291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55pt">
    <w:name w:val="Основной текст + 5;5 pt;Полужирный;Курсив"/>
    <w:basedOn w:val="af6"/>
    <w:rsid w:val="005B291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105pt">
    <w:name w:val="Основной текст (2) + 10;5 pt"/>
    <w:basedOn w:val="21"/>
    <w:rsid w:val="005B2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Не полужирный"/>
    <w:basedOn w:val="21"/>
    <w:rsid w:val="005B2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7">
    <w:name w:val="Основной текст + Полужирный"/>
    <w:basedOn w:val="af6"/>
    <w:rsid w:val="005B291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f6"/>
    <w:rsid w:val="005B291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41">
    <w:name w:val="Основной текст4"/>
    <w:basedOn w:val="a"/>
    <w:link w:val="af6"/>
    <w:rsid w:val="005B2912"/>
    <w:pPr>
      <w:widowControl w:val="0"/>
      <w:shd w:val="clear" w:color="auto" w:fill="FFFFFF"/>
      <w:spacing w:before="600" w:after="60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f8">
    <w:name w:val="Subtitle"/>
    <w:basedOn w:val="a"/>
    <w:next w:val="a"/>
    <w:link w:val="af9"/>
    <w:rsid w:val="005B2912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9">
    <w:name w:val="Подзаголовок Знак"/>
    <w:basedOn w:val="a0"/>
    <w:link w:val="af8"/>
    <w:rsid w:val="005B2912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12pt0pt">
    <w:name w:val="Основной текст + 12 pt;Не полужирный;Интервал 0 pt"/>
    <w:basedOn w:val="a0"/>
    <w:rsid w:val="005B2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EmptyCellLayoutStyle">
    <w:name w:val="EmptyCellLayoutStyle"/>
    <w:rsid w:val="008D26A1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 i="0">
                <a:solidFill>
                  <a:sysClr val="windowText" lastClr="000000"/>
                </a:solidFill>
              </a:rPr>
              <a:t>Динамика результатов государственной итоговой аттестации по образовательным программам основного общего образования 2019, 2021,2022 учебного года (ОГЭ)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 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Иностранный язык</c:v>
                </c:pt>
                <c:pt idx="9">
                  <c:v>Обществознание</c:v>
                </c:pt>
                <c:pt idx="10">
                  <c:v>Литература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4.09</c:v>
                </c:pt>
                <c:pt idx="1">
                  <c:v>3.42</c:v>
                </c:pt>
                <c:pt idx="2">
                  <c:v>3.54</c:v>
                </c:pt>
                <c:pt idx="3">
                  <c:v>3.76</c:v>
                </c:pt>
                <c:pt idx="4">
                  <c:v>3.58</c:v>
                </c:pt>
                <c:pt idx="5">
                  <c:v>3.37</c:v>
                </c:pt>
                <c:pt idx="6">
                  <c:v>3.5</c:v>
                </c:pt>
                <c:pt idx="7">
                  <c:v>3.9</c:v>
                </c:pt>
                <c:pt idx="8">
                  <c:v>4.22</c:v>
                </c:pt>
                <c:pt idx="9">
                  <c:v>3.39</c:v>
                </c:pt>
                <c:pt idx="1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99-4108-97DE-E96072F575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 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Иностранный язык</c:v>
                </c:pt>
                <c:pt idx="9">
                  <c:v>Обществознание</c:v>
                </c:pt>
                <c:pt idx="10">
                  <c:v>Литература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3.72</c:v>
                </c:pt>
                <c:pt idx="1">
                  <c:v>3.13</c:v>
                </c:pt>
                <c:pt idx="2">
                  <c:v>3.33</c:v>
                </c:pt>
                <c:pt idx="3">
                  <c:v>3.5</c:v>
                </c:pt>
                <c:pt idx="4">
                  <c:v>2.89</c:v>
                </c:pt>
                <c:pt idx="5">
                  <c:v>3.28</c:v>
                </c:pt>
                <c:pt idx="6">
                  <c:v>3</c:v>
                </c:pt>
                <c:pt idx="7">
                  <c:v>2.6</c:v>
                </c:pt>
                <c:pt idx="8">
                  <c:v>3</c:v>
                </c:pt>
                <c:pt idx="9">
                  <c:v>2.99</c:v>
                </c:pt>
                <c:pt idx="10">
                  <c:v>4.25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599-4108-97DE-E96072F5756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 2022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 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Иностранный язык</c:v>
                </c:pt>
                <c:pt idx="9">
                  <c:v>Обществознание</c:v>
                </c:pt>
                <c:pt idx="10">
                  <c:v>Литература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3.74</c:v>
                </c:pt>
                <c:pt idx="1">
                  <c:v>3.22</c:v>
                </c:pt>
                <c:pt idx="2">
                  <c:v>3.61</c:v>
                </c:pt>
                <c:pt idx="3">
                  <c:v>3.66</c:v>
                </c:pt>
                <c:pt idx="4">
                  <c:v>3.43</c:v>
                </c:pt>
                <c:pt idx="5">
                  <c:v>3.22</c:v>
                </c:pt>
                <c:pt idx="6">
                  <c:v>3.73</c:v>
                </c:pt>
                <c:pt idx="7">
                  <c:v>3.98</c:v>
                </c:pt>
                <c:pt idx="8">
                  <c:v>3.61</c:v>
                </c:pt>
                <c:pt idx="9">
                  <c:v>3.23</c:v>
                </c:pt>
                <c:pt idx="1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599-4108-97DE-E96072F575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3924336"/>
        <c:axId val="523928256"/>
      </c:barChart>
      <c:catAx>
        <c:axId val="523924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3928256"/>
        <c:crosses val="autoZero"/>
        <c:auto val="1"/>
        <c:lblAlgn val="ctr"/>
        <c:lblOffset val="100"/>
        <c:noMultiLvlLbl val="0"/>
      </c:catAx>
      <c:valAx>
        <c:axId val="523928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392433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50800" dist="38100" dir="5400000" algn="t" rotWithShape="0">
        <a:prstClr val="black">
          <a:alpha val="40000"/>
        </a:prstClr>
      </a:outerShdw>
    </a:effectLst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cap="none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Выбор предметов выпускниками 9 класса в 2022 году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Выбор предметов в 2022 году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A5ED-40A8-B2EA-AA30A1C5125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A5ED-40A8-B2EA-AA30A1C5125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A5ED-40A8-B2EA-AA30A1C5125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A5ED-40A8-B2EA-AA30A1C5125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A5ED-40A8-B2EA-AA30A1C5125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A5ED-40A8-B2EA-AA30A1C5125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D-A5ED-40A8-B2EA-AA30A1C5125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F-A5ED-40A8-B2EA-AA30A1C5125D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1-A5ED-40A8-B2EA-AA30A1C5125D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3-A5ED-40A8-B2EA-AA30A1C5125D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5-A5ED-40A8-B2EA-AA30A1C5125D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A5ED-40A8-B2EA-AA30A1C5125D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A5ED-40A8-B2EA-AA30A1C5125D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A5ED-40A8-B2EA-AA30A1C5125D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A5ED-40A8-B2EA-AA30A1C5125D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A5ED-40A8-B2EA-AA30A1C5125D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A5ED-40A8-B2EA-AA30A1C5125D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A5ED-40A8-B2EA-AA30A1C5125D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F-A5ED-40A8-B2EA-AA30A1C5125D}"/>
                </c:ext>
              </c:extLst>
            </c:dLbl>
            <c:dLbl>
              <c:idx val="8"/>
              <c:layout>
                <c:manualLayout>
                  <c:x val="-3.7475345167652857E-2"/>
                  <c:y val="-5.158730158730158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5ED-40A8-B2EA-AA30A1C5125D}"/>
                </c:ext>
              </c:extLst>
            </c:dLbl>
            <c:dLbl>
              <c:idx val="9"/>
              <c:layout>
                <c:manualLayout>
                  <c:x val="2.9585798816567976E-2"/>
                  <c:y val="-5.158730158730158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A5ED-40A8-B2EA-AA30A1C5125D}"/>
                </c:ext>
              </c:extLst>
            </c:dLbl>
            <c:dLbl>
              <c:idx val="10"/>
              <c:layout>
                <c:manualLayout>
                  <c:x val="0.12426035502958573"/>
                  <c:y val="-3.571428571428571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A5ED-40A8-B2EA-AA30A1C5125D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Иностранный язык</c:v>
                </c:pt>
                <c:pt idx="4">
                  <c:v>Информатика</c:v>
                </c:pt>
                <c:pt idx="5">
                  <c:v>Биология 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Физика</c:v>
                </c:pt>
                <c:pt idx="9">
                  <c:v>Химия</c:v>
                </c:pt>
                <c:pt idx="10">
                  <c:v>Литература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276</c:v>
                </c:pt>
                <c:pt idx="1">
                  <c:v>277</c:v>
                </c:pt>
                <c:pt idx="2">
                  <c:v>163</c:v>
                </c:pt>
                <c:pt idx="3">
                  <c:v>28</c:v>
                </c:pt>
                <c:pt idx="4">
                  <c:v>127</c:v>
                </c:pt>
                <c:pt idx="5">
                  <c:v>83</c:v>
                </c:pt>
                <c:pt idx="6">
                  <c:v>11</c:v>
                </c:pt>
                <c:pt idx="7">
                  <c:v>91</c:v>
                </c:pt>
                <c:pt idx="8">
                  <c:v>26</c:v>
                </c:pt>
                <c:pt idx="9">
                  <c:v>18</c:v>
                </c:pt>
                <c:pt idx="1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A5ED-40A8-B2EA-AA30A1C5125D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Средний</a:t>
            </a:r>
            <a:r>
              <a:rPr lang="ru-RU" sz="1200" b="1" i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балл ЕГЭ </a:t>
            </a:r>
            <a:r>
              <a:rPr lang="ru-RU" sz="1200" b="1" i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 2020-2022 годах</a:t>
            </a:r>
          </a:p>
        </c:rich>
      </c:tx>
      <c:layout>
        <c:manualLayout>
          <c:xMode val="edge"/>
          <c:yMode val="edge"/>
          <c:x val="0.26419283598724469"/>
          <c:y val="2.419549963706750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Матем. (профил.)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Английский язык</c:v>
                </c:pt>
                <c:pt idx="8">
                  <c:v>Обществознание</c:v>
                </c:pt>
                <c:pt idx="9">
                  <c:v>Литература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67.099999999999994</c:v>
                </c:pt>
                <c:pt idx="1">
                  <c:v>45.9</c:v>
                </c:pt>
                <c:pt idx="2">
                  <c:v>42.5</c:v>
                </c:pt>
                <c:pt idx="3">
                  <c:v>46</c:v>
                </c:pt>
                <c:pt idx="4">
                  <c:v>55</c:v>
                </c:pt>
                <c:pt idx="5">
                  <c:v>52</c:v>
                </c:pt>
                <c:pt idx="6">
                  <c:v>51</c:v>
                </c:pt>
                <c:pt idx="7">
                  <c:v>68</c:v>
                </c:pt>
                <c:pt idx="8">
                  <c:v>57.6</c:v>
                </c:pt>
                <c:pt idx="9">
                  <c:v>61.5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7B-4D45-825A-03ADF76F06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Матем. (профил.)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Английский язык</c:v>
                </c:pt>
                <c:pt idx="8">
                  <c:v>Обществознание</c:v>
                </c:pt>
                <c:pt idx="9">
                  <c:v>Литература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69.36</c:v>
                </c:pt>
                <c:pt idx="1">
                  <c:v>54.6</c:v>
                </c:pt>
                <c:pt idx="2">
                  <c:v>45.19</c:v>
                </c:pt>
                <c:pt idx="3">
                  <c:v>35.5</c:v>
                </c:pt>
                <c:pt idx="4">
                  <c:v>62.75</c:v>
                </c:pt>
                <c:pt idx="5">
                  <c:v>47</c:v>
                </c:pt>
                <c:pt idx="6">
                  <c:v>58.71</c:v>
                </c:pt>
                <c:pt idx="7">
                  <c:v>64.38</c:v>
                </c:pt>
                <c:pt idx="8">
                  <c:v>62.38</c:v>
                </c:pt>
                <c:pt idx="9">
                  <c:v>62.5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7B-4D45-825A-03ADF76F060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Матем. (профил.)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Английский язык</c:v>
                </c:pt>
                <c:pt idx="8">
                  <c:v>Обществознание</c:v>
                </c:pt>
                <c:pt idx="9">
                  <c:v>Литература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67.44</c:v>
                </c:pt>
                <c:pt idx="1">
                  <c:v>52.31</c:v>
                </c:pt>
                <c:pt idx="2">
                  <c:v>58.63</c:v>
                </c:pt>
                <c:pt idx="3">
                  <c:v>48.67</c:v>
                </c:pt>
                <c:pt idx="4">
                  <c:v>59</c:v>
                </c:pt>
                <c:pt idx="5">
                  <c:v>44.17</c:v>
                </c:pt>
                <c:pt idx="6">
                  <c:v>68</c:v>
                </c:pt>
                <c:pt idx="7">
                  <c:v>72</c:v>
                </c:pt>
                <c:pt idx="8">
                  <c:v>62.46</c:v>
                </c:pt>
                <c:pt idx="9">
                  <c:v>69.5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D7B-4D45-825A-03ADF76F06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3934920"/>
        <c:axId val="523931392"/>
      </c:barChart>
      <c:catAx>
        <c:axId val="523934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3931392"/>
        <c:crosses val="autoZero"/>
        <c:auto val="1"/>
        <c:lblAlgn val="ctr"/>
        <c:lblOffset val="100"/>
        <c:noMultiLvlLbl val="0"/>
      </c:catAx>
      <c:valAx>
        <c:axId val="523931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39349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50800" dist="38100" dir="5400000" algn="t" rotWithShape="0">
        <a:prstClr val="black">
          <a:alpha val="40000"/>
        </a:prstClr>
      </a:outerShdw>
    </a:effectLst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cap="none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Выбор предметов выпускниками 11 класса в 2022 году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Выбор предметов в 2022 году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67A8-4528-A741-28202453231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67A8-4528-A741-28202453231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67A8-4528-A741-28202453231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67A8-4528-A741-28202453231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67A8-4528-A741-28202453231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67A8-4528-A741-28202453231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D-67A8-4528-A741-28202453231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F-67A8-4528-A741-282024532319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1-67A8-4528-A741-282024532319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3-67A8-4528-A741-282024532319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5-67A8-4528-A741-282024532319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67A8-4528-A741-282024532319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67A8-4528-A741-282024532319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67A8-4528-A741-282024532319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67A8-4528-A741-282024532319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67A8-4528-A741-282024532319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67A8-4528-A741-282024532319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67A8-4528-A741-282024532319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F-67A8-4528-A741-282024532319}"/>
                </c:ext>
              </c:extLst>
            </c:dLbl>
            <c:dLbl>
              <c:idx val="8"/>
              <c:layout>
                <c:manualLayout>
                  <c:x val="-3.7475345167652857E-2"/>
                  <c:y val="-5.158730158730158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7A8-4528-A741-282024532319}"/>
                </c:ext>
              </c:extLst>
            </c:dLbl>
            <c:dLbl>
              <c:idx val="9"/>
              <c:layout>
                <c:manualLayout>
                  <c:x val="2.9585798816567976E-2"/>
                  <c:y val="-5.158730158730158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7A8-4528-A741-282024532319}"/>
                </c:ext>
              </c:extLst>
            </c:dLbl>
            <c:dLbl>
              <c:idx val="10"/>
              <c:layout>
                <c:manualLayout>
                  <c:x val="0.12426035502958573"/>
                  <c:y val="-3.571428571428571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7A8-4528-A741-282024532319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 профильная</c:v>
                </c:pt>
                <c:pt idx="2">
                  <c:v>Математика базовая</c:v>
                </c:pt>
                <c:pt idx="3">
                  <c:v>Обществознание</c:v>
                </c:pt>
                <c:pt idx="4">
                  <c:v>Иностранный язык</c:v>
                </c:pt>
                <c:pt idx="5">
                  <c:v>Информатика</c:v>
                </c:pt>
                <c:pt idx="6">
                  <c:v>Биология </c:v>
                </c:pt>
                <c:pt idx="7">
                  <c:v>История</c:v>
                </c:pt>
                <c:pt idx="8">
                  <c:v>Физика</c:v>
                </c:pt>
                <c:pt idx="9">
                  <c:v>Химия</c:v>
                </c:pt>
                <c:pt idx="10">
                  <c:v>Литература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80</c:v>
                </c:pt>
                <c:pt idx="1">
                  <c:v>36</c:v>
                </c:pt>
                <c:pt idx="2">
                  <c:v>49</c:v>
                </c:pt>
                <c:pt idx="3">
                  <c:v>41</c:v>
                </c:pt>
                <c:pt idx="4">
                  <c:v>10</c:v>
                </c:pt>
                <c:pt idx="5">
                  <c:v>18</c:v>
                </c:pt>
                <c:pt idx="6">
                  <c:v>12</c:v>
                </c:pt>
                <c:pt idx="7">
                  <c:v>5</c:v>
                </c:pt>
                <c:pt idx="8">
                  <c:v>8</c:v>
                </c:pt>
                <c:pt idx="9">
                  <c:v>9</c:v>
                </c:pt>
                <c:pt idx="1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67A8-4528-A741-282024532319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9 класс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Средние учебные заведения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EC-4B4C-BFAE-AC1DE85C37F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Средние учебные заведения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EC-4B4C-BFAE-AC1DE85C37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624303480"/>
        <c:axId val="624306616"/>
      </c:barChart>
      <c:catAx>
        <c:axId val="624303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4306616"/>
        <c:crosses val="autoZero"/>
        <c:auto val="1"/>
        <c:lblAlgn val="ctr"/>
        <c:lblOffset val="100"/>
        <c:noMultiLvlLbl val="0"/>
      </c:catAx>
      <c:valAx>
        <c:axId val="62430661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24303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11 класс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Высшие учебные заведения</c:v>
                </c:pt>
                <c:pt idx="1">
                  <c:v>Средние учебные заведения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</c:v>
                </c:pt>
                <c:pt idx="1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72-4BC6-959F-46094886AED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Высшие учебные заведения</c:v>
                </c:pt>
                <c:pt idx="1">
                  <c:v>Средние учебные заведения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57</c:v>
                </c:pt>
                <c:pt idx="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72-4BC6-959F-46094886AE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509065680"/>
        <c:axId val="509068032"/>
      </c:barChart>
      <c:catAx>
        <c:axId val="509065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9068032"/>
        <c:crosses val="autoZero"/>
        <c:auto val="1"/>
        <c:lblAlgn val="ctr"/>
        <c:lblOffset val="100"/>
        <c:noMultiLvlLbl val="0"/>
      </c:catAx>
      <c:valAx>
        <c:axId val="50906803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09065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B1329-1A0C-41DF-93F0-24A012D43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9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Финотдел в Арамильском ГО</Company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FIN3</dc:creator>
  <cp:keywords/>
  <dc:description/>
  <cp:lastModifiedBy>Васильева Нина Павловна</cp:lastModifiedBy>
  <cp:revision>30</cp:revision>
  <cp:lastPrinted>2022-09-16T07:06:00Z</cp:lastPrinted>
  <dcterms:created xsi:type="dcterms:W3CDTF">2022-09-05T11:22:00Z</dcterms:created>
  <dcterms:modified xsi:type="dcterms:W3CDTF">2022-10-11T11:22:00Z</dcterms:modified>
</cp:coreProperties>
</file>