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B0502" w14:textId="77777777" w:rsidR="00F862BA" w:rsidRPr="00F862BA" w:rsidRDefault="00F862BA" w:rsidP="0086188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62BA">
        <w:rPr>
          <w:rFonts w:ascii="Times New Roman" w:eastAsia="Times New Roman" w:hAnsi="Times New Roman" w:cs="Times New Roman"/>
          <w:bCs/>
          <w:sz w:val="28"/>
          <w:szCs w:val="28"/>
          <w:lang w:eastAsia="ru-RU"/>
        </w:rPr>
        <w:t>РОССИЙСКАЯ ФЕДЕРАЦИЯ</w:t>
      </w:r>
    </w:p>
    <w:p w14:paraId="66EBF311" w14:textId="77777777" w:rsidR="00F862BA" w:rsidRPr="00F862BA" w:rsidRDefault="00F862BA" w:rsidP="0086188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62BA">
        <w:rPr>
          <w:rFonts w:ascii="Times New Roman" w:eastAsia="Times New Roman" w:hAnsi="Times New Roman" w:cs="Times New Roman"/>
          <w:bCs/>
          <w:sz w:val="28"/>
          <w:szCs w:val="28"/>
          <w:lang w:eastAsia="ru-RU"/>
        </w:rPr>
        <w:t>СВЕРДЛОВСКАЯ ОБЛАСТЬ</w:t>
      </w:r>
    </w:p>
    <w:p w14:paraId="04D8CF1C" w14:textId="77777777" w:rsidR="00F862BA" w:rsidRPr="00F862BA" w:rsidRDefault="00F862BA" w:rsidP="0086188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C8E2949" w14:textId="77777777" w:rsidR="00F862BA" w:rsidRPr="00F862BA" w:rsidRDefault="00F862BA" w:rsidP="00253B98">
      <w:pPr>
        <w:autoSpaceDE w:val="0"/>
        <w:autoSpaceDN w:val="0"/>
        <w:adjustRightInd w:val="0"/>
        <w:spacing w:after="0"/>
        <w:jc w:val="center"/>
        <w:rPr>
          <w:rFonts w:ascii="Times New Roman" w:eastAsia="Times New Roman" w:hAnsi="Times New Roman" w:cs="Times New Roman"/>
          <w:b/>
          <w:bCs/>
          <w:sz w:val="28"/>
          <w:szCs w:val="28"/>
          <w:lang w:eastAsia="ru-RU"/>
        </w:rPr>
      </w:pPr>
      <w:r w:rsidRPr="00F862BA">
        <w:rPr>
          <w:rFonts w:ascii="Times New Roman" w:eastAsia="Times New Roman" w:hAnsi="Times New Roman" w:cs="Times New Roman"/>
          <w:b/>
          <w:bCs/>
          <w:sz w:val="28"/>
          <w:szCs w:val="28"/>
          <w:lang w:eastAsia="ru-RU"/>
        </w:rPr>
        <w:t xml:space="preserve">ПРОЕКТ РЕШЕНИЯ </w:t>
      </w:r>
    </w:p>
    <w:p w14:paraId="44D28D44" w14:textId="77777777" w:rsidR="00F862BA" w:rsidRPr="00F862BA" w:rsidRDefault="00F862BA" w:rsidP="00253B98">
      <w:pPr>
        <w:autoSpaceDE w:val="0"/>
        <w:autoSpaceDN w:val="0"/>
        <w:adjustRightInd w:val="0"/>
        <w:spacing w:after="0"/>
        <w:jc w:val="center"/>
        <w:rPr>
          <w:rFonts w:ascii="Times New Roman" w:eastAsia="Times New Roman" w:hAnsi="Times New Roman" w:cs="Times New Roman"/>
          <w:bCs/>
          <w:sz w:val="28"/>
          <w:szCs w:val="28"/>
          <w:lang w:eastAsia="ru-RU"/>
        </w:rPr>
      </w:pPr>
      <w:r w:rsidRPr="00F862BA">
        <w:rPr>
          <w:rFonts w:ascii="Times New Roman" w:eastAsia="Times New Roman" w:hAnsi="Times New Roman" w:cs="Times New Roman"/>
          <w:bCs/>
          <w:sz w:val="28"/>
          <w:szCs w:val="28"/>
          <w:lang w:eastAsia="ru-RU"/>
        </w:rPr>
        <w:t>ДУМЫ АРАМИЛЬСКОГО ГОРОДСКОГО ОКРУГА</w:t>
      </w:r>
    </w:p>
    <w:p w14:paraId="5C8248F0" w14:textId="77777777" w:rsidR="00F862BA" w:rsidRPr="00F862BA" w:rsidRDefault="00F862BA" w:rsidP="0086188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D34F3DC" w14:textId="77777777" w:rsidR="00F862BA" w:rsidRPr="00F862BA" w:rsidRDefault="00F862BA" w:rsidP="0086188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62BA">
        <w:rPr>
          <w:rFonts w:ascii="Times New Roman" w:eastAsia="Times New Roman" w:hAnsi="Times New Roman" w:cs="Times New Roman"/>
          <w:bCs/>
          <w:sz w:val="28"/>
          <w:szCs w:val="28"/>
          <w:lang w:eastAsia="ru-RU"/>
        </w:rPr>
        <w:t>от «</w:t>
      </w:r>
      <w:r w:rsidR="00055361">
        <w:rPr>
          <w:rFonts w:ascii="Times New Roman" w:eastAsia="Times New Roman" w:hAnsi="Times New Roman" w:cs="Times New Roman"/>
          <w:bCs/>
          <w:sz w:val="28"/>
          <w:szCs w:val="28"/>
          <w:lang w:eastAsia="ru-RU"/>
        </w:rPr>
        <w:t>___</w:t>
      </w:r>
      <w:r w:rsidRPr="00F862BA">
        <w:rPr>
          <w:rFonts w:ascii="Times New Roman" w:eastAsia="Times New Roman" w:hAnsi="Times New Roman" w:cs="Times New Roman"/>
          <w:bCs/>
          <w:sz w:val="28"/>
          <w:szCs w:val="28"/>
          <w:lang w:eastAsia="ru-RU"/>
        </w:rPr>
        <w:t xml:space="preserve">» </w:t>
      </w:r>
      <w:r w:rsidR="00055361">
        <w:rPr>
          <w:rFonts w:ascii="Times New Roman" w:eastAsia="Times New Roman" w:hAnsi="Times New Roman" w:cs="Times New Roman"/>
          <w:bCs/>
          <w:sz w:val="28"/>
          <w:szCs w:val="28"/>
          <w:lang w:eastAsia="ru-RU"/>
        </w:rPr>
        <w:t>_________</w:t>
      </w:r>
      <w:r w:rsidR="009C0EA1">
        <w:rPr>
          <w:rFonts w:ascii="Times New Roman" w:eastAsia="Times New Roman" w:hAnsi="Times New Roman" w:cs="Times New Roman"/>
          <w:bCs/>
          <w:sz w:val="28"/>
          <w:szCs w:val="28"/>
          <w:lang w:eastAsia="ru-RU"/>
        </w:rPr>
        <w:t xml:space="preserve">    </w:t>
      </w:r>
      <w:r w:rsidRPr="00F862BA">
        <w:rPr>
          <w:rFonts w:ascii="Times New Roman" w:eastAsia="Times New Roman" w:hAnsi="Times New Roman" w:cs="Times New Roman"/>
          <w:bCs/>
          <w:sz w:val="28"/>
          <w:szCs w:val="28"/>
          <w:lang w:eastAsia="ru-RU"/>
        </w:rPr>
        <w:t xml:space="preserve"> № </w:t>
      </w:r>
      <w:r w:rsidR="00055361">
        <w:rPr>
          <w:rFonts w:ascii="Times New Roman" w:eastAsia="Times New Roman" w:hAnsi="Times New Roman" w:cs="Times New Roman"/>
          <w:bCs/>
          <w:sz w:val="28"/>
          <w:szCs w:val="28"/>
          <w:lang w:eastAsia="ru-RU"/>
        </w:rPr>
        <w:t>____</w:t>
      </w:r>
    </w:p>
    <w:p w14:paraId="437BFC23" w14:textId="77777777" w:rsidR="00F862BA" w:rsidRDefault="00F862BA" w:rsidP="00861885">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7C5A805" w14:textId="77777777" w:rsidR="00843FEE" w:rsidRPr="00050225" w:rsidRDefault="00843FEE" w:rsidP="00861885">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0684B3EB" w14:textId="501F8CBB" w:rsidR="005F6653" w:rsidRPr="00F862BA" w:rsidRDefault="009B5E51" w:rsidP="00843FEE">
      <w:pPr>
        <w:pStyle w:val="ConsPlusTitle"/>
        <w:jc w:val="center"/>
        <w:rPr>
          <w:rFonts w:ascii="Times New Roman" w:hAnsi="Times New Roman" w:cs="Times New Roman"/>
          <w:i/>
          <w:sz w:val="28"/>
          <w:szCs w:val="28"/>
        </w:rPr>
      </w:pPr>
      <w:bookmarkStart w:id="0" w:name="_Hlk40544716"/>
      <w:r>
        <w:rPr>
          <w:rFonts w:ascii="Times New Roman" w:hAnsi="Times New Roman" w:cs="Times New Roman"/>
          <w:i/>
          <w:sz w:val="28"/>
          <w:szCs w:val="28"/>
        </w:rPr>
        <w:t>О</w:t>
      </w:r>
      <w:r w:rsidR="00FC6E5C">
        <w:rPr>
          <w:rFonts w:ascii="Times New Roman" w:hAnsi="Times New Roman" w:cs="Times New Roman"/>
          <w:i/>
          <w:sz w:val="28"/>
          <w:szCs w:val="28"/>
        </w:rPr>
        <w:t xml:space="preserve">б утверждении Положения </w:t>
      </w:r>
      <w:r w:rsidR="000A5B2A">
        <w:rPr>
          <w:rFonts w:ascii="Times New Roman" w:hAnsi="Times New Roman" w:cs="Times New Roman"/>
          <w:i/>
          <w:sz w:val="28"/>
          <w:szCs w:val="28"/>
        </w:rPr>
        <w:t>о</w:t>
      </w:r>
      <w:r w:rsidR="00FC6E5C">
        <w:rPr>
          <w:rFonts w:ascii="Times New Roman" w:hAnsi="Times New Roman" w:cs="Times New Roman"/>
          <w:i/>
          <w:sz w:val="28"/>
          <w:szCs w:val="28"/>
        </w:rPr>
        <w:t xml:space="preserve"> муниципальном долге</w:t>
      </w:r>
      <w:r w:rsidR="00833B75">
        <w:rPr>
          <w:rFonts w:ascii="Times New Roman" w:hAnsi="Times New Roman" w:cs="Times New Roman"/>
          <w:i/>
          <w:sz w:val="28"/>
          <w:szCs w:val="28"/>
        </w:rPr>
        <w:t xml:space="preserve"> Арамильского городского округа</w:t>
      </w:r>
      <w:r w:rsidR="00FF1652">
        <w:rPr>
          <w:rFonts w:ascii="Times New Roman" w:hAnsi="Times New Roman" w:cs="Times New Roman"/>
          <w:i/>
          <w:sz w:val="28"/>
          <w:szCs w:val="28"/>
        </w:rPr>
        <w:t xml:space="preserve"> </w:t>
      </w:r>
    </w:p>
    <w:bookmarkEnd w:id="0"/>
    <w:p w14:paraId="2BF6F2BF" w14:textId="77777777" w:rsidR="006472BA" w:rsidRPr="00050225" w:rsidRDefault="006472BA" w:rsidP="00861885">
      <w:pPr>
        <w:pStyle w:val="ConsPlusTitle"/>
        <w:jc w:val="center"/>
        <w:rPr>
          <w:rFonts w:ascii="Times New Roman" w:hAnsi="Times New Roman" w:cs="Times New Roman"/>
          <w:sz w:val="24"/>
          <w:szCs w:val="24"/>
        </w:rPr>
      </w:pPr>
    </w:p>
    <w:p w14:paraId="3BCB61F4" w14:textId="78DCBD82" w:rsidR="00F862BA" w:rsidRPr="00F862BA" w:rsidRDefault="00FC6E5C" w:rsidP="00843FE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6E5C">
        <w:rPr>
          <w:rFonts w:ascii="Times New Roman" w:hAnsi="Times New Roman" w:cs="Times New Roman"/>
          <w:sz w:val="28"/>
          <w:szCs w:val="28"/>
        </w:rPr>
        <w:t xml:space="preserve">В соответствии </w:t>
      </w:r>
      <w:r w:rsidR="00833B75">
        <w:rPr>
          <w:rFonts w:ascii="Times New Roman" w:hAnsi="Times New Roman" w:cs="Times New Roman"/>
          <w:sz w:val="28"/>
          <w:szCs w:val="28"/>
        </w:rPr>
        <w:t xml:space="preserve">с </w:t>
      </w:r>
      <w:r w:rsidRPr="00FC6E5C">
        <w:rPr>
          <w:rFonts w:ascii="Times New Roman" w:hAnsi="Times New Roman" w:cs="Times New Roman"/>
          <w:sz w:val="28"/>
          <w:szCs w:val="28"/>
        </w:rPr>
        <w:t>Федеральным законом от 02</w:t>
      </w:r>
      <w:r>
        <w:rPr>
          <w:rFonts w:ascii="Times New Roman" w:hAnsi="Times New Roman" w:cs="Times New Roman"/>
          <w:sz w:val="28"/>
          <w:szCs w:val="28"/>
        </w:rPr>
        <w:t xml:space="preserve"> августа </w:t>
      </w:r>
      <w:r w:rsidRPr="00FC6E5C">
        <w:rPr>
          <w:rFonts w:ascii="Times New Roman" w:hAnsi="Times New Roman" w:cs="Times New Roman"/>
          <w:sz w:val="28"/>
          <w:szCs w:val="28"/>
        </w:rPr>
        <w:t xml:space="preserve">2019 </w:t>
      </w:r>
      <w:r>
        <w:rPr>
          <w:rFonts w:ascii="Times New Roman" w:hAnsi="Times New Roman" w:cs="Times New Roman"/>
          <w:sz w:val="28"/>
          <w:szCs w:val="28"/>
        </w:rPr>
        <w:t xml:space="preserve">года </w:t>
      </w:r>
      <w:r w:rsidR="00833B75">
        <w:rPr>
          <w:rFonts w:ascii="Times New Roman" w:hAnsi="Times New Roman" w:cs="Times New Roman"/>
          <w:sz w:val="28"/>
          <w:szCs w:val="28"/>
        </w:rPr>
        <w:t xml:space="preserve">           </w:t>
      </w:r>
      <w:r w:rsidRPr="00FC6E5C">
        <w:rPr>
          <w:rFonts w:ascii="Times New Roman" w:hAnsi="Times New Roman" w:cs="Times New Roman"/>
          <w:sz w:val="28"/>
          <w:szCs w:val="28"/>
        </w:rPr>
        <w:t>№ 278-ФЗ «</w:t>
      </w:r>
      <w:r w:rsidR="00936DC3" w:rsidRPr="00936DC3">
        <w:rPr>
          <w:rFonts w:ascii="Times New Roman" w:hAnsi="Times New Roman" w:cs="Times New Roman"/>
          <w:sz w:val="28"/>
          <w:szCs w:val="28"/>
        </w:rPr>
        <w:t xml:space="preserve">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w:t>
      </w:r>
      <w:r w:rsidR="0098362D">
        <w:rPr>
          <w:rFonts w:ascii="Times New Roman" w:hAnsi="Times New Roman" w:cs="Times New Roman"/>
          <w:sz w:val="28"/>
          <w:szCs w:val="28"/>
        </w:rPr>
        <w:t>«</w:t>
      </w:r>
      <w:bookmarkStart w:id="1" w:name="_GoBack"/>
      <w:bookmarkEnd w:id="1"/>
      <w:r w:rsidR="00936DC3" w:rsidRPr="00936DC3">
        <w:rPr>
          <w:rFonts w:ascii="Times New Roman" w:hAnsi="Times New Roman" w:cs="Times New Roman"/>
          <w:sz w:val="28"/>
          <w:szCs w:val="28"/>
        </w:rPr>
        <w:t>Об особенностях эмиссии и обращения государственных и муниципальных ценных бума</w:t>
      </w:r>
      <w:r w:rsidR="00936DC3">
        <w:rPr>
          <w:rFonts w:ascii="Times New Roman" w:hAnsi="Times New Roman" w:cs="Times New Roman"/>
          <w:sz w:val="28"/>
          <w:szCs w:val="28"/>
        </w:rPr>
        <w:t>г</w:t>
      </w:r>
      <w:r w:rsidR="00350BF8">
        <w:rPr>
          <w:rFonts w:ascii="Times New Roman" w:hAnsi="Times New Roman" w:cs="Times New Roman"/>
          <w:sz w:val="28"/>
          <w:szCs w:val="28"/>
        </w:rPr>
        <w:t>»</w:t>
      </w:r>
      <w:r w:rsidR="00833B75">
        <w:rPr>
          <w:rFonts w:ascii="Times New Roman" w:hAnsi="Times New Roman" w:cs="Times New Roman"/>
          <w:sz w:val="28"/>
          <w:szCs w:val="28"/>
        </w:rPr>
        <w:t xml:space="preserve">, </w:t>
      </w:r>
      <w:r w:rsidR="00253B98" w:rsidRPr="00253B98">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00833B75" w:rsidRPr="00833B75">
        <w:rPr>
          <w:rFonts w:ascii="Times New Roman" w:hAnsi="Times New Roman" w:cs="Times New Roman"/>
          <w:sz w:val="28"/>
          <w:szCs w:val="28"/>
        </w:rPr>
        <w:t>статьей 23 Устава Арамильского городского округа</w:t>
      </w:r>
      <w:r w:rsidR="00833B75">
        <w:rPr>
          <w:rFonts w:ascii="Times New Roman" w:hAnsi="Times New Roman" w:cs="Times New Roman"/>
          <w:sz w:val="28"/>
          <w:szCs w:val="28"/>
        </w:rPr>
        <w:t>,</w:t>
      </w:r>
      <w:r w:rsidRPr="00FC6E5C">
        <w:rPr>
          <w:rFonts w:ascii="Times New Roman" w:hAnsi="Times New Roman" w:cs="Times New Roman"/>
          <w:sz w:val="28"/>
          <w:szCs w:val="28"/>
        </w:rPr>
        <w:t xml:space="preserve"> в целях совершенствования правового регулирования отношений в сфере муниципальных заимствований</w:t>
      </w:r>
      <w:r w:rsidR="00833B75">
        <w:rPr>
          <w:rFonts w:ascii="Times New Roman" w:hAnsi="Times New Roman" w:cs="Times New Roman"/>
          <w:sz w:val="28"/>
          <w:szCs w:val="28"/>
        </w:rPr>
        <w:t xml:space="preserve"> и</w:t>
      </w:r>
      <w:r w:rsidRPr="00FC6E5C">
        <w:rPr>
          <w:rFonts w:ascii="Times New Roman" w:hAnsi="Times New Roman" w:cs="Times New Roman"/>
          <w:sz w:val="28"/>
          <w:szCs w:val="28"/>
        </w:rPr>
        <w:t xml:space="preserve"> управления муниципальным</w:t>
      </w:r>
      <w:r w:rsidR="00833B75">
        <w:rPr>
          <w:rFonts w:ascii="Times New Roman" w:hAnsi="Times New Roman" w:cs="Times New Roman"/>
          <w:sz w:val="28"/>
          <w:szCs w:val="28"/>
        </w:rPr>
        <w:t xml:space="preserve"> долгом</w:t>
      </w:r>
      <w:r w:rsidR="009B5E51">
        <w:rPr>
          <w:rFonts w:ascii="Times New Roman" w:hAnsi="Times New Roman" w:cs="Times New Roman"/>
          <w:sz w:val="28"/>
          <w:szCs w:val="28"/>
        </w:rPr>
        <w:t>,</w:t>
      </w:r>
      <w:r w:rsidR="009B5E51" w:rsidRPr="009B5E51">
        <w:rPr>
          <w:rFonts w:ascii="Times New Roman" w:hAnsi="Times New Roman" w:cs="Times New Roman"/>
          <w:sz w:val="28"/>
          <w:szCs w:val="28"/>
        </w:rPr>
        <w:t xml:space="preserve"> </w:t>
      </w:r>
      <w:r w:rsidR="00253B98">
        <w:rPr>
          <w:rFonts w:ascii="Times New Roman" w:hAnsi="Times New Roman" w:cs="Times New Roman"/>
          <w:sz w:val="28"/>
          <w:szCs w:val="28"/>
        </w:rPr>
        <w:t xml:space="preserve">заслушав начальника Финансового отдела Администрации Арамильского городского округа, </w:t>
      </w:r>
      <w:r w:rsidR="009B5E51" w:rsidRPr="009B5E51">
        <w:rPr>
          <w:rFonts w:ascii="Times New Roman" w:hAnsi="Times New Roman" w:cs="Times New Roman"/>
          <w:sz w:val="28"/>
          <w:szCs w:val="28"/>
        </w:rPr>
        <w:t>Дума Арамильского городского округа</w:t>
      </w:r>
      <w:r w:rsidR="00F862BA" w:rsidRPr="00F862BA">
        <w:rPr>
          <w:rFonts w:ascii="Times New Roman" w:hAnsi="Times New Roman" w:cs="Times New Roman"/>
          <w:sz w:val="28"/>
          <w:szCs w:val="28"/>
        </w:rPr>
        <w:t xml:space="preserve"> </w:t>
      </w:r>
    </w:p>
    <w:p w14:paraId="04799BF2" w14:textId="77777777" w:rsidR="00F862BA" w:rsidRPr="00050225" w:rsidRDefault="00F862BA" w:rsidP="00861885">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48603F45" w14:textId="77777777" w:rsidR="00F862BA" w:rsidRPr="00F862BA" w:rsidRDefault="00F862BA" w:rsidP="00861885">
      <w:pPr>
        <w:autoSpaceDE w:val="0"/>
        <w:autoSpaceDN w:val="0"/>
        <w:adjustRightInd w:val="0"/>
        <w:spacing w:after="0" w:line="240" w:lineRule="auto"/>
        <w:jc w:val="both"/>
        <w:outlineLvl w:val="0"/>
        <w:rPr>
          <w:rFonts w:ascii="Times New Roman" w:hAnsi="Times New Roman" w:cs="Times New Roman"/>
          <w:b/>
          <w:sz w:val="28"/>
          <w:szCs w:val="28"/>
        </w:rPr>
      </w:pPr>
      <w:r w:rsidRPr="00F862BA">
        <w:rPr>
          <w:rFonts w:ascii="Times New Roman" w:hAnsi="Times New Roman" w:cs="Times New Roman"/>
          <w:b/>
          <w:sz w:val="28"/>
          <w:szCs w:val="28"/>
        </w:rPr>
        <w:t>РЕШИЛА:</w:t>
      </w:r>
    </w:p>
    <w:p w14:paraId="2F68284A" w14:textId="77777777" w:rsidR="00F862BA" w:rsidRPr="00930E19" w:rsidRDefault="00F862BA" w:rsidP="00861885">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58118814" w14:textId="3A4F944A" w:rsidR="00833B75" w:rsidRPr="00091990" w:rsidRDefault="00091990" w:rsidP="00843FE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33B75" w:rsidRPr="00091990">
        <w:rPr>
          <w:rFonts w:ascii="Times New Roman" w:hAnsi="Times New Roman" w:cs="Times New Roman"/>
          <w:sz w:val="28"/>
          <w:szCs w:val="28"/>
        </w:rPr>
        <w:t xml:space="preserve">Утвердить </w:t>
      </w:r>
      <w:r w:rsidR="001565EA" w:rsidRPr="00091990">
        <w:rPr>
          <w:rFonts w:ascii="Times New Roman" w:hAnsi="Times New Roman" w:cs="Times New Roman"/>
          <w:sz w:val="28"/>
          <w:szCs w:val="28"/>
        </w:rPr>
        <w:t xml:space="preserve">Положение </w:t>
      </w:r>
      <w:r w:rsidR="000A5B2A" w:rsidRPr="00091990">
        <w:rPr>
          <w:rFonts w:ascii="Times New Roman" w:hAnsi="Times New Roman" w:cs="Times New Roman"/>
          <w:sz w:val="28"/>
          <w:szCs w:val="28"/>
        </w:rPr>
        <w:t>о</w:t>
      </w:r>
      <w:r w:rsidR="001565EA" w:rsidRPr="00091990">
        <w:rPr>
          <w:rFonts w:ascii="Times New Roman" w:hAnsi="Times New Roman" w:cs="Times New Roman"/>
          <w:sz w:val="28"/>
          <w:szCs w:val="28"/>
        </w:rPr>
        <w:t xml:space="preserve"> муниципальном долге</w:t>
      </w:r>
      <w:r w:rsidR="00833B75" w:rsidRPr="00091990">
        <w:rPr>
          <w:rFonts w:ascii="Times New Roman" w:hAnsi="Times New Roman" w:cs="Times New Roman"/>
          <w:sz w:val="28"/>
          <w:szCs w:val="28"/>
        </w:rPr>
        <w:t xml:space="preserve"> Арамильского городского округа</w:t>
      </w:r>
      <w:r w:rsidR="00936DC3">
        <w:rPr>
          <w:rFonts w:ascii="Times New Roman" w:hAnsi="Times New Roman" w:cs="Times New Roman"/>
          <w:sz w:val="28"/>
          <w:szCs w:val="28"/>
        </w:rPr>
        <w:t xml:space="preserve"> (прилагается)</w:t>
      </w:r>
      <w:r w:rsidR="00833B75" w:rsidRPr="00091990">
        <w:rPr>
          <w:rFonts w:ascii="Times New Roman" w:hAnsi="Times New Roman" w:cs="Times New Roman"/>
          <w:sz w:val="28"/>
          <w:szCs w:val="28"/>
        </w:rPr>
        <w:t>.</w:t>
      </w:r>
    </w:p>
    <w:p w14:paraId="424502A4" w14:textId="7D7381FD" w:rsidR="000A5B2A" w:rsidRPr="00091990" w:rsidRDefault="00091990" w:rsidP="00843FE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A5B2A" w:rsidRPr="00091990">
        <w:rPr>
          <w:rFonts w:ascii="Times New Roman" w:hAnsi="Times New Roman" w:cs="Times New Roman"/>
          <w:sz w:val="28"/>
          <w:szCs w:val="28"/>
        </w:rPr>
        <w:t xml:space="preserve">Считать утратившим силу Решение Думы Арамильского городского округа от 25 сентября 2008 года № 11/2 «Об утверждении </w:t>
      </w:r>
      <w:r w:rsidR="00833B75" w:rsidRPr="00091990">
        <w:rPr>
          <w:rFonts w:ascii="Times New Roman" w:hAnsi="Times New Roman" w:cs="Times New Roman"/>
          <w:sz w:val="28"/>
          <w:szCs w:val="28"/>
        </w:rPr>
        <w:t>Положени</w:t>
      </w:r>
      <w:r w:rsidR="000A5B2A" w:rsidRPr="00091990">
        <w:rPr>
          <w:rFonts w:ascii="Times New Roman" w:hAnsi="Times New Roman" w:cs="Times New Roman"/>
          <w:sz w:val="28"/>
          <w:szCs w:val="28"/>
        </w:rPr>
        <w:t>я</w:t>
      </w:r>
      <w:r w:rsidR="00833B75" w:rsidRPr="00091990">
        <w:rPr>
          <w:rFonts w:ascii="Times New Roman" w:hAnsi="Times New Roman" w:cs="Times New Roman"/>
          <w:sz w:val="28"/>
          <w:szCs w:val="28"/>
        </w:rPr>
        <w:t xml:space="preserve"> «О муниципальном долге</w:t>
      </w:r>
      <w:r w:rsidR="000A5B2A" w:rsidRPr="00091990">
        <w:rPr>
          <w:rFonts w:ascii="Times New Roman" w:hAnsi="Times New Roman" w:cs="Times New Roman"/>
          <w:sz w:val="28"/>
          <w:szCs w:val="28"/>
        </w:rPr>
        <w:t>».</w:t>
      </w:r>
    </w:p>
    <w:p w14:paraId="078666DF" w14:textId="30784669" w:rsidR="000A5B2A" w:rsidRPr="00091990" w:rsidRDefault="00091990" w:rsidP="00843FE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A5B2A" w:rsidRPr="00091990">
        <w:rPr>
          <w:rFonts w:ascii="Times New Roman" w:hAnsi="Times New Roman" w:cs="Times New Roman"/>
          <w:sz w:val="28"/>
          <w:szCs w:val="28"/>
        </w:rPr>
        <w:t>Настоящее решение вступает в силу с 1 января 2020 года</w:t>
      </w:r>
      <w:r w:rsidR="00C35885" w:rsidRPr="00091990">
        <w:rPr>
          <w:rFonts w:ascii="Times New Roman" w:hAnsi="Times New Roman" w:cs="Times New Roman"/>
          <w:sz w:val="28"/>
          <w:szCs w:val="28"/>
        </w:rPr>
        <w:t>,</w:t>
      </w:r>
      <w:r w:rsidR="00C35885" w:rsidRPr="00C35885">
        <w:t xml:space="preserve"> </w:t>
      </w:r>
      <w:r w:rsidR="00C35885" w:rsidRPr="00091990">
        <w:rPr>
          <w:rFonts w:ascii="Times New Roman" w:hAnsi="Times New Roman" w:cs="Times New Roman"/>
          <w:sz w:val="28"/>
          <w:szCs w:val="28"/>
        </w:rPr>
        <w:t>за исключением пунктов Положения</w:t>
      </w:r>
      <w:r w:rsidR="00C35885" w:rsidRPr="00C35885">
        <w:t xml:space="preserve"> </w:t>
      </w:r>
      <w:r w:rsidR="00C35885" w:rsidRPr="00091990">
        <w:rPr>
          <w:rFonts w:ascii="Times New Roman" w:hAnsi="Times New Roman" w:cs="Times New Roman"/>
          <w:sz w:val="28"/>
          <w:szCs w:val="28"/>
        </w:rPr>
        <w:t>о муниципальном долге Арамильского городского округа, для которых установлены иные сроки вступления их в силу.</w:t>
      </w:r>
    </w:p>
    <w:p w14:paraId="16D29F7B" w14:textId="75622D11" w:rsidR="00EF646F" w:rsidRPr="00091990" w:rsidRDefault="00091990" w:rsidP="00843FEE">
      <w:pPr>
        <w:autoSpaceDE w:val="0"/>
        <w:autoSpaceDN w:val="0"/>
        <w:adjustRightInd w:val="0"/>
        <w:spacing w:after="0" w:line="240" w:lineRule="auto"/>
        <w:ind w:firstLine="709"/>
        <w:jc w:val="both"/>
        <w:rPr>
          <w:rFonts w:ascii="Times New Roman" w:hAnsi="Times New Roman" w:cs="Times New Roman"/>
          <w:sz w:val="28"/>
          <w:szCs w:val="28"/>
        </w:rPr>
      </w:pPr>
      <w:r w:rsidRPr="00091990">
        <w:rPr>
          <w:rFonts w:ascii="Times New Roman" w:hAnsi="Times New Roman" w:cs="Times New Roman"/>
          <w:sz w:val="28"/>
          <w:szCs w:val="28"/>
        </w:rPr>
        <w:t>3.</w:t>
      </w:r>
      <w:r>
        <w:rPr>
          <w:rFonts w:ascii="Times New Roman" w:hAnsi="Times New Roman" w:cs="Times New Roman"/>
          <w:sz w:val="28"/>
          <w:szCs w:val="28"/>
        </w:rPr>
        <w:t xml:space="preserve">1. </w:t>
      </w:r>
      <w:r w:rsidR="00350BF8">
        <w:rPr>
          <w:rFonts w:ascii="Times New Roman" w:hAnsi="Times New Roman" w:cs="Times New Roman"/>
          <w:sz w:val="28"/>
          <w:szCs w:val="28"/>
        </w:rPr>
        <w:t>Пункты 4.4</w:t>
      </w:r>
      <w:r w:rsidR="0011360A" w:rsidRPr="00091990">
        <w:rPr>
          <w:rFonts w:ascii="Times New Roman" w:hAnsi="Times New Roman" w:cs="Times New Roman"/>
          <w:sz w:val="28"/>
          <w:szCs w:val="28"/>
        </w:rPr>
        <w:t>, 4.5, 4.6, 4.7, 4.8, 4.9 раздела 4, пункт 10.2 раздела 10</w:t>
      </w:r>
      <w:r w:rsidR="003137A7" w:rsidRPr="00091990">
        <w:rPr>
          <w:rFonts w:ascii="Times New Roman" w:hAnsi="Times New Roman" w:cs="Times New Roman"/>
          <w:sz w:val="28"/>
          <w:szCs w:val="28"/>
        </w:rPr>
        <w:t xml:space="preserve"> </w:t>
      </w:r>
      <w:bookmarkStart w:id="2" w:name="_Hlk40690087"/>
      <w:r w:rsidR="003137A7" w:rsidRPr="00091990">
        <w:rPr>
          <w:rFonts w:ascii="Times New Roman" w:hAnsi="Times New Roman" w:cs="Times New Roman"/>
          <w:sz w:val="28"/>
          <w:szCs w:val="28"/>
        </w:rPr>
        <w:t xml:space="preserve">Положения о муниципальном долге </w:t>
      </w:r>
      <w:r w:rsidR="00C35885" w:rsidRPr="00091990">
        <w:rPr>
          <w:rFonts w:ascii="Times New Roman" w:hAnsi="Times New Roman" w:cs="Times New Roman"/>
          <w:sz w:val="28"/>
          <w:szCs w:val="28"/>
        </w:rPr>
        <w:t>Арамильского городского округа</w:t>
      </w:r>
      <w:r w:rsidR="003137A7" w:rsidRPr="00091990">
        <w:rPr>
          <w:rFonts w:ascii="Times New Roman" w:hAnsi="Times New Roman" w:cs="Times New Roman"/>
          <w:sz w:val="28"/>
          <w:szCs w:val="28"/>
        </w:rPr>
        <w:t xml:space="preserve"> </w:t>
      </w:r>
      <w:bookmarkEnd w:id="2"/>
      <w:r w:rsidR="003137A7" w:rsidRPr="00091990">
        <w:rPr>
          <w:rFonts w:ascii="Times New Roman" w:hAnsi="Times New Roman" w:cs="Times New Roman"/>
          <w:sz w:val="28"/>
          <w:szCs w:val="28"/>
        </w:rPr>
        <w:t xml:space="preserve">применяется к правоотношениям, возникающим при составлении, утверждении и исполнении бюджета </w:t>
      </w:r>
      <w:r w:rsidR="00C35885" w:rsidRPr="00091990">
        <w:rPr>
          <w:rFonts w:ascii="Times New Roman" w:hAnsi="Times New Roman" w:cs="Times New Roman"/>
          <w:sz w:val="28"/>
          <w:szCs w:val="28"/>
        </w:rPr>
        <w:t>Арамильского городского округа</w:t>
      </w:r>
      <w:r w:rsidR="003137A7" w:rsidRPr="00091990">
        <w:rPr>
          <w:rFonts w:ascii="Times New Roman" w:hAnsi="Times New Roman" w:cs="Times New Roman"/>
          <w:sz w:val="28"/>
          <w:szCs w:val="28"/>
        </w:rPr>
        <w:t xml:space="preserve">, </w:t>
      </w:r>
      <w:r w:rsidR="003137A7" w:rsidRPr="00091990">
        <w:rPr>
          <w:rFonts w:ascii="Times New Roman" w:hAnsi="Times New Roman" w:cs="Times New Roman"/>
          <w:sz w:val="28"/>
          <w:szCs w:val="28"/>
        </w:rPr>
        <w:lastRenderedPageBreak/>
        <w:t>начиная с бюджет</w:t>
      </w:r>
      <w:r w:rsidRPr="00091990">
        <w:rPr>
          <w:rFonts w:ascii="Times New Roman" w:hAnsi="Times New Roman" w:cs="Times New Roman"/>
          <w:sz w:val="28"/>
          <w:szCs w:val="28"/>
        </w:rPr>
        <w:t>а</w:t>
      </w:r>
      <w:r w:rsidR="003137A7" w:rsidRPr="00091990">
        <w:rPr>
          <w:rFonts w:ascii="Times New Roman" w:hAnsi="Times New Roman" w:cs="Times New Roman"/>
          <w:sz w:val="28"/>
          <w:szCs w:val="28"/>
        </w:rPr>
        <w:t xml:space="preserve"> </w:t>
      </w:r>
      <w:r w:rsidR="00936DC3">
        <w:rPr>
          <w:rFonts w:ascii="Times New Roman" w:hAnsi="Times New Roman" w:cs="Times New Roman"/>
          <w:sz w:val="28"/>
          <w:szCs w:val="28"/>
        </w:rPr>
        <w:t xml:space="preserve">Арамильского городского округа </w:t>
      </w:r>
      <w:r w:rsidR="003137A7" w:rsidRPr="00091990">
        <w:rPr>
          <w:rFonts w:ascii="Times New Roman" w:hAnsi="Times New Roman" w:cs="Times New Roman"/>
          <w:sz w:val="28"/>
          <w:szCs w:val="28"/>
        </w:rPr>
        <w:t>на 2021 год и на плановый период 2022 и 2023 годов.</w:t>
      </w:r>
    </w:p>
    <w:p w14:paraId="58FDED38" w14:textId="121E3F7D" w:rsidR="0011360A" w:rsidRPr="00091990" w:rsidRDefault="00091990" w:rsidP="00843F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11360A" w:rsidRPr="00091990">
        <w:rPr>
          <w:rFonts w:ascii="Times New Roman" w:hAnsi="Times New Roman" w:cs="Times New Roman"/>
          <w:sz w:val="28"/>
          <w:szCs w:val="28"/>
        </w:rPr>
        <w:t>Пункт 6.3 раздела 6 Положения о муниципальном долге Арамильского городского округа вступает в силу с 01 января 2021 года.</w:t>
      </w:r>
    </w:p>
    <w:p w14:paraId="5E846661" w14:textId="78383C98" w:rsidR="0011360A" w:rsidRPr="00091990" w:rsidRDefault="00091990" w:rsidP="00843FEE">
      <w:pPr>
        <w:spacing w:after="0" w:line="240" w:lineRule="auto"/>
        <w:ind w:firstLine="709"/>
        <w:jc w:val="both"/>
        <w:rPr>
          <w:rFonts w:ascii="Times New Roman" w:hAnsi="Times New Roman" w:cs="Times New Roman"/>
          <w:sz w:val="28"/>
          <w:szCs w:val="28"/>
        </w:rPr>
      </w:pPr>
      <w:r w:rsidRPr="00091990">
        <w:rPr>
          <w:rFonts w:ascii="Times New Roman" w:hAnsi="Times New Roman" w:cs="Times New Roman"/>
          <w:sz w:val="28"/>
          <w:szCs w:val="28"/>
        </w:rPr>
        <w:t>3.</w:t>
      </w:r>
      <w:r>
        <w:rPr>
          <w:rFonts w:ascii="Times New Roman" w:hAnsi="Times New Roman" w:cs="Times New Roman"/>
          <w:sz w:val="28"/>
          <w:szCs w:val="28"/>
        </w:rPr>
        <w:t xml:space="preserve">3. </w:t>
      </w:r>
      <w:r w:rsidR="0011360A" w:rsidRPr="00091990">
        <w:rPr>
          <w:rFonts w:ascii="Times New Roman" w:hAnsi="Times New Roman" w:cs="Times New Roman"/>
          <w:sz w:val="28"/>
          <w:szCs w:val="28"/>
        </w:rPr>
        <w:t>Пункт 10.1 раздела 10 Положения о муниципальном долге Арамильского городского округа утрачивает силу с 01 января 2021 года.</w:t>
      </w:r>
    </w:p>
    <w:p w14:paraId="7DCB8D26" w14:textId="3DE46724" w:rsidR="00091990" w:rsidRPr="00091990" w:rsidRDefault="00091990" w:rsidP="00843F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91990">
        <w:rPr>
          <w:rFonts w:ascii="Times New Roman" w:hAnsi="Times New Roman" w:cs="Times New Roman"/>
          <w:sz w:val="28"/>
          <w:szCs w:val="28"/>
        </w:rPr>
        <w:t xml:space="preserve">  Опубликовать настоящее Решение в газете «Арамильские вести» и разместить на официальном сайте Арамильского городского округа.</w:t>
      </w:r>
    </w:p>
    <w:p w14:paraId="293CDD5E" w14:textId="1A8E65E1" w:rsidR="00EF646F" w:rsidRDefault="00EF646F" w:rsidP="00861885">
      <w:pPr>
        <w:autoSpaceDE w:val="0"/>
        <w:autoSpaceDN w:val="0"/>
        <w:adjustRightInd w:val="0"/>
        <w:spacing w:after="0" w:line="240" w:lineRule="auto"/>
        <w:ind w:firstLine="709"/>
        <w:jc w:val="both"/>
        <w:rPr>
          <w:rFonts w:ascii="Times New Roman" w:hAnsi="Times New Roman" w:cs="Times New Roman"/>
          <w:sz w:val="28"/>
          <w:szCs w:val="28"/>
        </w:rPr>
      </w:pPr>
    </w:p>
    <w:p w14:paraId="63E72DE5" w14:textId="36D89D22" w:rsidR="00253B98" w:rsidRDefault="00253B98" w:rsidP="00861885">
      <w:pPr>
        <w:autoSpaceDE w:val="0"/>
        <w:autoSpaceDN w:val="0"/>
        <w:adjustRightInd w:val="0"/>
        <w:spacing w:after="0" w:line="240" w:lineRule="auto"/>
        <w:ind w:firstLine="709"/>
        <w:jc w:val="both"/>
        <w:rPr>
          <w:rFonts w:ascii="Times New Roman" w:hAnsi="Times New Roman" w:cs="Times New Roman"/>
          <w:sz w:val="28"/>
          <w:szCs w:val="28"/>
        </w:rPr>
      </w:pPr>
    </w:p>
    <w:p w14:paraId="2F10ED41" w14:textId="77777777" w:rsidR="00253B98" w:rsidRDefault="00253B98" w:rsidP="00861885">
      <w:pPr>
        <w:autoSpaceDE w:val="0"/>
        <w:autoSpaceDN w:val="0"/>
        <w:adjustRightInd w:val="0"/>
        <w:spacing w:after="0" w:line="240" w:lineRule="auto"/>
        <w:ind w:firstLine="709"/>
        <w:jc w:val="both"/>
        <w:rPr>
          <w:rFonts w:ascii="Times New Roman" w:hAnsi="Times New Roman" w:cs="Times New Roman"/>
          <w:sz w:val="28"/>
          <w:szCs w:val="28"/>
        </w:rPr>
      </w:pPr>
    </w:p>
    <w:p w14:paraId="1F053505" w14:textId="77777777" w:rsidR="00CF4AE7" w:rsidRDefault="0089264C" w:rsidP="00861885">
      <w:pPr>
        <w:spacing w:after="0" w:line="240" w:lineRule="auto"/>
        <w:jc w:val="both"/>
        <w:rPr>
          <w:rFonts w:ascii="Times New Roman" w:eastAsia="Times New Roman" w:hAnsi="Times New Roman" w:cs="Times New Roman"/>
          <w:sz w:val="28"/>
          <w:szCs w:val="28"/>
          <w:lang w:eastAsia="ru-RU"/>
        </w:rPr>
      </w:pPr>
      <w:r w:rsidRPr="0089264C">
        <w:rPr>
          <w:rFonts w:ascii="Times New Roman" w:eastAsia="Times New Roman" w:hAnsi="Times New Roman" w:cs="Times New Roman"/>
          <w:sz w:val="28"/>
          <w:szCs w:val="28"/>
          <w:lang w:eastAsia="ru-RU"/>
        </w:rPr>
        <w:t>Председатель Думы</w:t>
      </w:r>
    </w:p>
    <w:p w14:paraId="25CFBA70" w14:textId="77777777" w:rsidR="0089264C" w:rsidRPr="0089264C" w:rsidRDefault="0089264C" w:rsidP="00861885">
      <w:pPr>
        <w:spacing w:after="0" w:line="240" w:lineRule="auto"/>
        <w:jc w:val="both"/>
        <w:rPr>
          <w:rFonts w:ascii="Times New Roman" w:eastAsia="Times New Roman" w:hAnsi="Times New Roman" w:cs="Times New Roman"/>
          <w:sz w:val="28"/>
          <w:szCs w:val="28"/>
          <w:lang w:eastAsia="ru-RU"/>
        </w:rPr>
      </w:pPr>
      <w:r w:rsidRPr="0089264C">
        <w:rPr>
          <w:rFonts w:ascii="Times New Roman" w:eastAsia="Times New Roman" w:hAnsi="Times New Roman" w:cs="Times New Roman"/>
          <w:sz w:val="28"/>
          <w:szCs w:val="28"/>
          <w:lang w:eastAsia="ru-RU"/>
        </w:rPr>
        <w:t>Арамильского</w:t>
      </w:r>
      <w:r w:rsidR="00CF4AE7">
        <w:rPr>
          <w:rFonts w:ascii="Times New Roman" w:eastAsia="Times New Roman" w:hAnsi="Times New Roman" w:cs="Times New Roman"/>
          <w:sz w:val="28"/>
          <w:szCs w:val="28"/>
          <w:lang w:eastAsia="ru-RU"/>
        </w:rPr>
        <w:t xml:space="preserve"> </w:t>
      </w:r>
      <w:r w:rsidRPr="0089264C">
        <w:rPr>
          <w:rFonts w:ascii="Times New Roman" w:eastAsia="Times New Roman" w:hAnsi="Times New Roman" w:cs="Times New Roman"/>
          <w:sz w:val="28"/>
          <w:szCs w:val="28"/>
          <w:lang w:eastAsia="ru-RU"/>
        </w:rPr>
        <w:t xml:space="preserve">городского округа </w:t>
      </w:r>
      <w:r w:rsidR="00CF4AE7">
        <w:rPr>
          <w:rFonts w:ascii="Times New Roman" w:eastAsia="Times New Roman" w:hAnsi="Times New Roman" w:cs="Times New Roman"/>
          <w:sz w:val="28"/>
          <w:szCs w:val="28"/>
          <w:lang w:eastAsia="ru-RU"/>
        </w:rPr>
        <w:t xml:space="preserve">  </w:t>
      </w:r>
      <w:r w:rsidRPr="008926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9264C">
        <w:rPr>
          <w:rFonts w:ascii="Times New Roman" w:eastAsia="Times New Roman" w:hAnsi="Times New Roman" w:cs="Times New Roman"/>
          <w:sz w:val="28"/>
          <w:szCs w:val="28"/>
          <w:lang w:eastAsia="ru-RU"/>
        </w:rPr>
        <w:t xml:space="preserve">    С.</w:t>
      </w:r>
      <w:r w:rsidR="00355FCC">
        <w:rPr>
          <w:rFonts w:ascii="Times New Roman" w:eastAsia="Times New Roman" w:hAnsi="Times New Roman" w:cs="Times New Roman"/>
          <w:sz w:val="28"/>
          <w:szCs w:val="28"/>
          <w:lang w:eastAsia="ru-RU"/>
        </w:rPr>
        <w:t xml:space="preserve"> </w:t>
      </w:r>
      <w:r w:rsidRPr="0089264C">
        <w:rPr>
          <w:rFonts w:ascii="Times New Roman" w:eastAsia="Times New Roman" w:hAnsi="Times New Roman" w:cs="Times New Roman"/>
          <w:sz w:val="28"/>
          <w:szCs w:val="28"/>
          <w:lang w:eastAsia="ru-RU"/>
        </w:rPr>
        <w:t xml:space="preserve">П. </w:t>
      </w:r>
      <w:proofErr w:type="spellStart"/>
      <w:r w:rsidRPr="0089264C">
        <w:rPr>
          <w:rFonts w:ascii="Times New Roman" w:eastAsia="Times New Roman" w:hAnsi="Times New Roman" w:cs="Times New Roman"/>
          <w:sz w:val="28"/>
          <w:szCs w:val="28"/>
          <w:lang w:eastAsia="ru-RU"/>
        </w:rPr>
        <w:t>Мезенова</w:t>
      </w:r>
      <w:proofErr w:type="spellEnd"/>
    </w:p>
    <w:p w14:paraId="2D302851" w14:textId="77777777" w:rsidR="00587B3C" w:rsidRPr="00253B98" w:rsidRDefault="00587B3C" w:rsidP="00861885">
      <w:pPr>
        <w:spacing w:after="0" w:line="240" w:lineRule="auto"/>
        <w:jc w:val="both"/>
        <w:rPr>
          <w:rFonts w:ascii="Times New Roman" w:eastAsia="Times New Roman" w:hAnsi="Times New Roman" w:cs="Times New Roman"/>
          <w:sz w:val="28"/>
          <w:szCs w:val="28"/>
          <w:lang w:eastAsia="ru-RU"/>
        </w:rPr>
      </w:pPr>
    </w:p>
    <w:p w14:paraId="2B8765CC" w14:textId="77777777" w:rsidR="00CF4AE7" w:rsidRDefault="00CF4AE7" w:rsidP="00861885">
      <w:pPr>
        <w:spacing w:after="0" w:line="240" w:lineRule="auto"/>
        <w:jc w:val="both"/>
        <w:rPr>
          <w:rFonts w:ascii="Times New Roman" w:eastAsia="Times New Roman" w:hAnsi="Times New Roman" w:cs="Times New Roman"/>
          <w:sz w:val="28"/>
          <w:szCs w:val="28"/>
          <w:lang w:eastAsia="ru-RU"/>
        </w:rPr>
      </w:pPr>
    </w:p>
    <w:p w14:paraId="045909B2" w14:textId="77777777" w:rsidR="00EC1F05" w:rsidRDefault="00F862BA" w:rsidP="00861885">
      <w:pPr>
        <w:spacing w:after="0" w:line="240" w:lineRule="auto"/>
        <w:jc w:val="both"/>
        <w:rPr>
          <w:rFonts w:ascii="Times New Roman" w:eastAsia="Times New Roman" w:hAnsi="Times New Roman" w:cs="Times New Roman"/>
          <w:sz w:val="28"/>
          <w:szCs w:val="28"/>
          <w:lang w:eastAsia="ru-RU"/>
        </w:rPr>
      </w:pPr>
      <w:r w:rsidRPr="00F862BA">
        <w:rPr>
          <w:rFonts w:ascii="Times New Roman" w:eastAsia="Times New Roman" w:hAnsi="Times New Roman" w:cs="Times New Roman"/>
          <w:sz w:val="28"/>
          <w:szCs w:val="28"/>
          <w:lang w:eastAsia="ru-RU"/>
        </w:rPr>
        <w:t>Глава Арамильского городского округа</w:t>
      </w:r>
      <w:r w:rsidR="00CF4AE7">
        <w:rPr>
          <w:rFonts w:ascii="Times New Roman" w:eastAsia="Times New Roman" w:hAnsi="Times New Roman" w:cs="Times New Roman"/>
          <w:sz w:val="28"/>
          <w:szCs w:val="28"/>
          <w:lang w:eastAsia="ru-RU"/>
        </w:rPr>
        <w:t xml:space="preserve">  </w:t>
      </w:r>
      <w:r w:rsidRPr="00F862BA">
        <w:rPr>
          <w:rFonts w:ascii="Times New Roman" w:eastAsia="Times New Roman" w:hAnsi="Times New Roman" w:cs="Times New Roman"/>
          <w:sz w:val="28"/>
          <w:szCs w:val="28"/>
          <w:lang w:eastAsia="ru-RU"/>
        </w:rPr>
        <w:t xml:space="preserve">                 </w:t>
      </w:r>
      <w:r w:rsidR="00E65933">
        <w:rPr>
          <w:rFonts w:ascii="Times New Roman" w:eastAsia="Times New Roman" w:hAnsi="Times New Roman" w:cs="Times New Roman"/>
          <w:sz w:val="28"/>
          <w:szCs w:val="28"/>
          <w:lang w:eastAsia="ru-RU"/>
        </w:rPr>
        <w:t xml:space="preserve">         </w:t>
      </w:r>
      <w:r w:rsidR="00884CAA">
        <w:rPr>
          <w:rFonts w:ascii="Times New Roman" w:eastAsia="Times New Roman" w:hAnsi="Times New Roman" w:cs="Times New Roman"/>
          <w:sz w:val="28"/>
          <w:szCs w:val="28"/>
          <w:lang w:eastAsia="ru-RU"/>
        </w:rPr>
        <w:t xml:space="preserve"> </w:t>
      </w:r>
      <w:r w:rsidRPr="00F862BA">
        <w:rPr>
          <w:rFonts w:ascii="Times New Roman" w:eastAsia="Times New Roman" w:hAnsi="Times New Roman" w:cs="Times New Roman"/>
          <w:sz w:val="28"/>
          <w:szCs w:val="28"/>
          <w:lang w:eastAsia="ru-RU"/>
        </w:rPr>
        <w:t xml:space="preserve"> </w:t>
      </w:r>
      <w:r w:rsidR="00306867">
        <w:rPr>
          <w:rFonts w:ascii="Times New Roman" w:eastAsia="Times New Roman" w:hAnsi="Times New Roman" w:cs="Times New Roman"/>
          <w:sz w:val="28"/>
          <w:szCs w:val="28"/>
          <w:lang w:eastAsia="ru-RU"/>
        </w:rPr>
        <w:t xml:space="preserve">    </w:t>
      </w:r>
      <w:r w:rsidRPr="00F862BA">
        <w:rPr>
          <w:rFonts w:ascii="Times New Roman" w:eastAsia="Times New Roman" w:hAnsi="Times New Roman" w:cs="Times New Roman"/>
          <w:sz w:val="28"/>
          <w:szCs w:val="28"/>
          <w:lang w:eastAsia="ru-RU"/>
        </w:rPr>
        <w:t xml:space="preserve">  </w:t>
      </w:r>
      <w:r w:rsidR="00306867">
        <w:rPr>
          <w:rFonts w:ascii="Times New Roman" w:eastAsia="Times New Roman" w:hAnsi="Times New Roman" w:cs="Times New Roman"/>
          <w:sz w:val="28"/>
          <w:szCs w:val="28"/>
          <w:lang w:eastAsia="ru-RU"/>
        </w:rPr>
        <w:t>В.</w:t>
      </w:r>
      <w:r w:rsidR="00355FCC">
        <w:rPr>
          <w:rFonts w:ascii="Times New Roman" w:eastAsia="Times New Roman" w:hAnsi="Times New Roman" w:cs="Times New Roman"/>
          <w:sz w:val="28"/>
          <w:szCs w:val="28"/>
          <w:lang w:eastAsia="ru-RU"/>
        </w:rPr>
        <w:t xml:space="preserve"> </w:t>
      </w:r>
      <w:r w:rsidR="00306867">
        <w:rPr>
          <w:rFonts w:ascii="Times New Roman" w:eastAsia="Times New Roman" w:hAnsi="Times New Roman" w:cs="Times New Roman"/>
          <w:sz w:val="28"/>
          <w:szCs w:val="28"/>
          <w:lang w:eastAsia="ru-RU"/>
        </w:rPr>
        <w:t>Ю. Никитенко</w:t>
      </w:r>
    </w:p>
    <w:p w14:paraId="6E80700B"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42396CC6"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40D3583F"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8FA3629"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5D5EA49"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318BECF3"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14F92722"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18078AFE"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9F52CF2"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19AA120"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7CF91F9"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E8A8528"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7B46C185"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DF4A752"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CB25E76"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67C8BF3"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FC41609"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7EDB78D8"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D79B918"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B9BFA33"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3870325"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3AD74983"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F8FD65E"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4FBA665" w14:textId="77777777" w:rsidR="00843FEE" w:rsidRDefault="00843FEE"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652B3A92" w14:textId="77777777" w:rsidR="00843FEE" w:rsidRDefault="00843FEE"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4672D0A0" w14:textId="77777777" w:rsidR="00843FEE" w:rsidRDefault="00843FEE"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3DBA5EF2" w14:textId="77777777" w:rsidR="00843FEE" w:rsidRDefault="00843FEE"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B255DBF"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CA51F84" w14:textId="77777777" w:rsidR="00253B98" w:rsidRDefault="00253B98" w:rsidP="000A5B2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46A2131E" w14:textId="77777777" w:rsidR="00936DC3" w:rsidRDefault="00936DC3" w:rsidP="00936DC3">
      <w:pPr>
        <w:widowControl w:val="0"/>
        <w:autoSpaceDE w:val="0"/>
        <w:autoSpaceDN w:val="0"/>
        <w:spacing w:after="0" w:line="240" w:lineRule="auto"/>
        <w:ind w:left="5812"/>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14:paraId="22B83CCE" w14:textId="77777777" w:rsidR="00936DC3" w:rsidRDefault="00936DC3" w:rsidP="00936DC3">
      <w:pPr>
        <w:widowControl w:val="0"/>
        <w:autoSpaceDE w:val="0"/>
        <w:autoSpaceDN w:val="0"/>
        <w:spacing w:after="0" w:line="240" w:lineRule="auto"/>
        <w:ind w:left="5812"/>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A5B2A" w:rsidRPr="000A5B2A">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p>
    <w:p w14:paraId="662DF250" w14:textId="19A842CE" w:rsidR="000A5B2A" w:rsidRPr="000A5B2A" w:rsidRDefault="000A5B2A" w:rsidP="00936DC3">
      <w:pPr>
        <w:widowControl w:val="0"/>
        <w:autoSpaceDE w:val="0"/>
        <w:autoSpaceDN w:val="0"/>
        <w:spacing w:after="0" w:line="240" w:lineRule="auto"/>
        <w:ind w:left="5812"/>
        <w:jc w:val="both"/>
        <w:outlineLvl w:val="0"/>
        <w:rPr>
          <w:rFonts w:ascii="Times New Roman" w:eastAsia="Times New Roman" w:hAnsi="Times New Roman" w:cs="Times New Roman"/>
          <w:sz w:val="28"/>
          <w:szCs w:val="28"/>
          <w:lang w:eastAsia="ru-RU"/>
        </w:rPr>
      </w:pPr>
      <w:r w:rsidRPr="000A5B2A">
        <w:rPr>
          <w:rFonts w:ascii="Times New Roman" w:eastAsia="Times New Roman" w:hAnsi="Times New Roman" w:cs="Times New Roman"/>
          <w:sz w:val="28"/>
          <w:szCs w:val="28"/>
          <w:lang w:eastAsia="ru-RU"/>
        </w:rPr>
        <w:t>Думы городского округа</w:t>
      </w:r>
    </w:p>
    <w:p w14:paraId="0BB5C434" w14:textId="387103EE" w:rsidR="000A5B2A" w:rsidRPr="000A5B2A" w:rsidRDefault="000A5B2A" w:rsidP="00936DC3">
      <w:pPr>
        <w:widowControl w:val="0"/>
        <w:autoSpaceDE w:val="0"/>
        <w:autoSpaceDN w:val="0"/>
        <w:spacing w:after="0" w:line="240" w:lineRule="auto"/>
        <w:ind w:left="5812"/>
        <w:jc w:val="both"/>
        <w:rPr>
          <w:rFonts w:ascii="Times New Roman" w:eastAsia="Times New Roman" w:hAnsi="Times New Roman" w:cs="Times New Roman"/>
          <w:sz w:val="28"/>
          <w:szCs w:val="28"/>
          <w:lang w:eastAsia="ru-RU"/>
        </w:rPr>
      </w:pPr>
      <w:r w:rsidRPr="000A5B2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w:t>
      </w:r>
      <w:r w:rsidRPr="000A5B2A">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______</w:t>
      </w:r>
    </w:p>
    <w:p w14:paraId="5734A9E6" w14:textId="7FD4EA1D" w:rsidR="000A5B2A" w:rsidRDefault="000A5B2A" w:rsidP="000A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265259" w14:textId="77777777" w:rsidR="00050225" w:rsidRPr="000A5B2A" w:rsidRDefault="00050225" w:rsidP="000A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bookmarkStart w:id="3" w:name="P30"/>
    <w:bookmarkEnd w:id="3"/>
    <w:p w14:paraId="72F14108" w14:textId="1C193D04" w:rsidR="000A5B2A" w:rsidRPr="00050225" w:rsidRDefault="000A5B2A" w:rsidP="000A5B2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0225">
        <w:rPr>
          <w:rFonts w:ascii="Times New Roman" w:eastAsia="Times New Roman" w:hAnsi="Times New Roman" w:cs="Times New Roman"/>
          <w:b/>
          <w:sz w:val="28"/>
          <w:szCs w:val="28"/>
          <w:lang w:eastAsia="ru-RU"/>
        </w:rPr>
        <w:fldChar w:fldCharType="begin"/>
      </w:r>
      <w:r w:rsidRPr="00050225">
        <w:rPr>
          <w:rFonts w:ascii="Times New Roman" w:eastAsia="Times New Roman" w:hAnsi="Times New Roman" w:cs="Times New Roman"/>
          <w:b/>
          <w:sz w:val="28"/>
          <w:szCs w:val="28"/>
          <w:lang w:eastAsia="ru-RU"/>
        </w:rPr>
        <w:instrText xml:space="preserve"> HYPERLINK "consultantplus://offline/ref=FD6A66F9CAE1B8DD80DE3AF66A9817CCE8480FA7501DBA7666308824A3DCBDA3C71D8C84E4E1B4660838EFFBF09B9114AA76EECC4E6B660B6325A83455G" </w:instrText>
      </w:r>
      <w:r w:rsidRPr="00050225">
        <w:rPr>
          <w:rFonts w:ascii="Times New Roman" w:eastAsia="Times New Roman" w:hAnsi="Times New Roman" w:cs="Times New Roman"/>
          <w:b/>
          <w:sz w:val="28"/>
          <w:szCs w:val="28"/>
          <w:lang w:eastAsia="ru-RU"/>
        </w:rPr>
        <w:fldChar w:fldCharType="separate"/>
      </w:r>
      <w:r w:rsidRPr="00050225">
        <w:rPr>
          <w:rFonts w:ascii="Times New Roman" w:eastAsia="Times New Roman" w:hAnsi="Times New Roman" w:cs="Times New Roman"/>
          <w:b/>
          <w:sz w:val="28"/>
          <w:szCs w:val="28"/>
          <w:lang w:eastAsia="ru-RU"/>
        </w:rPr>
        <w:t>ПОЛОЖЕНИЕ</w:t>
      </w:r>
      <w:r w:rsidRPr="00050225">
        <w:rPr>
          <w:rFonts w:ascii="Times New Roman" w:eastAsia="Times New Roman" w:hAnsi="Times New Roman" w:cs="Times New Roman"/>
          <w:b/>
          <w:sz w:val="28"/>
          <w:szCs w:val="28"/>
          <w:lang w:eastAsia="ru-RU"/>
        </w:rPr>
        <w:fldChar w:fldCharType="end"/>
      </w:r>
      <w:r w:rsidRPr="00050225">
        <w:rPr>
          <w:rFonts w:ascii="Times New Roman" w:eastAsia="Times New Roman" w:hAnsi="Times New Roman" w:cs="Times New Roman"/>
          <w:b/>
          <w:sz w:val="28"/>
          <w:szCs w:val="28"/>
          <w:lang w:eastAsia="ru-RU"/>
        </w:rPr>
        <w:t xml:space="preserve"> О МУНИЦИПАЛЬНОМ ДОЛГЕ АРАМИЛЬСКОГО ГОРОДСКОГО ОКРУГА</w:t>
      </w:r>
    </w:p>
    <w:p w14:paraId="2C58C086"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3DEAED1" w14:textId="77777777" w:rsidR="000A5B2A" w:rsidRPr="00050225" w:rsidRDefault="000A5B2A" w:rsidP="000A5B2A">
      <w:pPr>
        <w:widowControl w:val="0"/>
        <w:numPr>
          <w:ilvl w:val="0"/>
          <w:numId w:val="10"/>
        </w:numPr>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ОБЩИЕ ПОЛОЖЕНИЯ</w:t>
      </w:r>
    </w:p>
    <w:p w14:paraId="70E57578"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p>
    <w:p w14:paraId="2DD86BDD" w14:textId="5DB410E2" w:rsidR="000A5B2A" w:rsidRPr="00350BF8" w:rsidRDefault="00350BF8" w:rsidP="00350BF8">
      <w:pPr>
        <w:widowControl w:val="0"/>
        <w:autoSpaceDE w:val="0"/>
        <w:autoSpaceDN w:val="0"/>
        <w:spacing w:after="0" w:line="240" w:lineRule="auto"/>
        <w:ind w:firstLine="540"/>
        <w:jc w:val="both"/>
        <w:rPr>
          <w:rFonts w:ascii="Times New Roman" w:eastAsia="Times New Roman" w:hAnsi="Times New Roman" w:cs="Times New Roman"/>
          <w:color w:val="000000"/>
          <w:spacing w:val="2"/>
          <w:sz w:val="28"/>
          <w:szCs w:val="28"/>
          <w:lang w:eastAsia="ru-RU" w:bidi="ru-RU"/>
        </w:rPr>
      </w:pPr>
      <w:r w:rsidRPr="00350BF8">
        <w:rPr>
          <w:rFonts w:ascii="Times New Roman" w:eastAsia="Times New Roman" w:hAnsi="Times New Roman" w:cs="Times New Roman"/>
          <w:color w:val="000000"/>
          <w:spacing w:val="2"/>
          <w:sz w:val="28"/>
          <w:szCs w:val="28"/>
          <w:lang w:eastAsia="ru-RU" w:bidi="ru-RU"/>
        </w:rPr>
        <w:t>1.</w:t>
      </w:r>
      <w:r>
        <w:rPr>
          <w:rFonts w:ascii="Times New Roman" w:eastAsia="Times New Roman" w:hAnsi="Times New Roman" w:cs="Times New Roman"/>
          <w:color w:val="000000"/>
          <w:spacing w:val="2"/>
          <w:sz w:val="28"/>
          <w:szCs w:val="28"/>
          <w:lang w:eastAsia="ru-RU" w:bidi="ru-RU"/>
        </w:rPr>
        <w:t xml:space="preserve">1. </w:t>
      </w:r>
      <w:r w:rsidR="000A5B2A" w:rsidRPr="00350BF8">
        <w:rPr>
          <w:rFonts w:ascii="Times New Roman" w:eastAsia="Times New Roman" w:hAnsi="Times New Roman" w:cs="Times New Roman"/>
          <w:color w:val="000000"/>
          <w:spacing w:val="2"/>
          <w:sz w:val="28"/>
          <w:szCs w:val="28"/>
          <w:lang w:eastAsia="ru-RU" w:bidi="ru-RU"/>
        </w:rPr>
        <w:t>Положение о муниципальном долге Арамильского городского округа (далее - Положение) принято в соответствии с Бюджетным кодексом Российской Федерации, иными правовыми актами Российской Федерации и Свердловской области, муниципальными правовыми актами Арамильского городского округа (далее – округ) и регулирует отношения в сфере управления муниципальным долгом Арамильского городского округа.</w:t>
      </w:r>
    </w:p>
    <w:p w14:paraId="1650E8DC"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62AECD15"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СТРУКТУРА МУНИЦИПАЛЬНОГО ДОЛГА,</w:t>
      </w:r>
    </w:p>
    <w:p w14:paraId="66FE89A0" w14:textId="77777777" w:rsidR="000A5B2A" w:rsidRPr="00050225" w:rsidRDefault="000A5B2A" w:rsidP="000A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ВИДЫ И СРОЧНОСТЬ МУНИЦИПАЛЬНЫХ ДОЛГОВЫХ ОБЯЗАТЕЛЬСТВ</w:t>
      </w:r>
    </w:p>
    <w:p w14:paraId="4DF2A7A6"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7116740D"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2.1. Муниципальный долг Арамильского городского округа (далее – муниципальный долг) - обязательства, возникающие из муниципальных заимствований, муниципальных гарантий округа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округом.</w:t>
      </w:r>
    </w:p>
    <w:p w14:paraId="056F146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2.2. Муниципальный долг полностью и без условий обеспечивается всем находящимся в собственности округа имуществом, составляющим муниципальную казну округа, долговые обязательства исполняются за счет средств бюджета Арамильского городского округа (далее – местный бюджет). </w:t>
      </w:r>
    </w:p>
    <w:p w14:paraId="116D983F"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2.3. Долговые обязательства округа могут осуществляться в виде обязательств по:</w:t>
      </w:r>
    </w:p>
    <w:p w14:paraId="3476558C"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 ценным бумагам округа (далее - муниципальным ценным бумагам);</w:t>
      </w:r>
    </w:p>
    <w:p w14:paraId="3ABC993A"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704F16D7"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14:paraId="252C2EF7"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 кредитам, привлеченным округом от кредитных организаций в валюте Российской Федерации;</w:t>
      </w:r>
    </w:p>
    <w:p w14:paraId="2B12931F"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 гарантиям округа (муниципальным гарантиям), выраженным в валюте Российской Федерации;</w:t>
      </w:r>
    </w:p>
    <w:p w14:paraId="02A2DA7E"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14:paraId="0CDD40A1"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7) иным долговым обязательствам, отнесенным на муниципальный долг.</w:t>
      </w:r>
    </w:p>
    <w:p w14:paraId="3CA4B92A" w14:textId="45D80FA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2.4. В объем муниципального долга включаются:</w:t>
      </w:r>
    </w:p>
    <w:p w14:paraId="16604C3E"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 номинальная сумма долга по муниципальным ценным бумагам;</w:t>
      </w:r>
    </w:p>
    <w:p w14:paraId="0F807B07" w14:textId="77777777" w:rsidR="00457909"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14:paraId="075991B0" w14:textId="4EFC87E5"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3) объем основного долга по кредитам, привлеченным округом от кредитных организаций;</w:t>
      </w:r>
    </w:p>
    <w:p w14:paraId="1236B208"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 объем обязательств по муниципальным гарантиям.</w:t>
      </w:r>
    </w:p>
    <w:p w14:paraId="57588D0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 объем иных непогашенных долговых обязательств округа.</w:t>
      </w:r>
    </w:p>
    <w:p w14:paraId="7B267717"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2.4.1. В объем муниципального внутреннего долга включаются:</w:t>
      </w:r>
    </w:p>
    <w:p w14:paraId="0DB3A6BE"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 номинальная сумма долга по муниципальным ценным бумагам, обязательства по которым выражены в валюте Российской Федерации;</w:t>
      </w:r>
    </w:p>
    <w:p w14:paraId="40108464"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54B3C11A"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3) объем основного долга по кредитам, привлеченным округом от кредитных организаций, обязательства по которым выражены в валюте Российской Федерации;</w:t>
      </w:r>
    </w:p>
    <w:p w14:paraId="0F03D4F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 объем обязательств по муниципальным гарантиям, выраженным в валюте Российской Федерации;</w:t>
      </w:r>
    </w:p>
    <w:p w14:paraId="210CFADE"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 объем иных непогашенных долговых обязательств округа в валюте Российской Федерации.</w:t>
      </w:r>
    </w:p>
    <w:p w14:paraId="0A00DDE9"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2.4.2. В объем муниципального внешнего долга включаются:</w:t>
      </w:r>
    </w:p>
    <w:p w14:paraId="5E4DDD27"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 объем основного долга по бюджетным кредитам в иностранной валюте, привлеченным округом от Российской Федерации в рамках использования целевых иностранных кредитов;</w:t>
      </w:r>
    </w:p>
    <w:p w14:paraId="6C2A132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объем обязательств по муниципальным гарантиям в иностранной валюте, предоставленным округом Российской Федерации в рамках использования целевых иностранных кредитов.</w:t>
      </w:r>
    </w:p>
    <w:p w14:paraId="252CE3C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2.5. Долговые обязательства округа могут быть краткосрочными (менее 1 года), среднесрочными (от одного года до пяти лет) и долгосрочными (от пяти до 10 лет включительно).</w:t>
      </w:r>
    </w:p>
    <w:p w14:paraId="462A4C3D" w14:textId="4F47DFEF"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2.6. Управление муниципальным долгом осуществляется Администрацией Арамильского городского округа</w:t>
      </w:r>
      <w:r w:rsidR="00C4088A" w:rsidRPr="00050225">
        <w:rPr>
          <w:rFonts w:ascii="Times New Roman" w:eastAsia="Times New Roman" w:hAnsi="Times New Roman" w:cs="Times New Roman"/>
          <w:sz w:val="28"/>
          <w:szCs w:val="28"/>
          <w:lang w:eastAsia="ru-RU"/>
        </w:rPr>
        <w:t xml:space="preserve"> </w:t>
      </w:r>
      <w:r w:rsidRPr="00050225">
        <w:rPr>
          <w:rFonts w:ascii="Times New Roman" w:eastAsia="Times New Roman" w:hAnsi="Times New Roman" w:cs="Times New Roman"/>
          <w:sz w:val="28"/>
          <w:szCs w:val="28"/>
          <w:lang w:eastAsia="ru-RU"/>
        </w:rPr>
        <w:t xml:space="preserve">(далее – администрация округа) в соответствии с </w:t>
      </w:r>
      <w:hyperlink r:id="rId6" w:history="1">
        <w:r w:rsidRPr="00050225">
          <w:rPr>
            <w:rFonts w:ascii="Times New Roman" w:eastAsia="Times New Roman" w:hAnsi="Times New Roman" w:cs="Times New Roman"/>
            <w:sz w:val="28"/>
            <w:szCs w:val="28"/>
            <w:lang w:eastAsia="ru-RU"/>
          </w:rPr>
          <w:t>Уставом</w:t>
        </w:r>
      </w:hyperlink>
      <w:r w:rsidRPr="00050225">
        <w:rPr>
          <w:rFonts w:ascii="Times New Roman" w:eastAsia="Times New Roman" w:hAnsi="Times New Roman" w:cs="Times New Roman"/>
          <w:sz w:val="28"/>
          <w:szCs w:val="28"/>
          <w:lang w:eastAsia="ru-RU"/>
        </w:rPr>
        <w:t xml:space="preserve"> округа.</w:t>
      </w:r>
    </w:p>
    <w:p w14:paraId="5FBB93EE" w14:textId="77777777" w:rsidR="000A5B2A"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2.7. Округ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14:paraId="48F6398D" w14:textId="77777777" w:rsidR="00457909" w:rsidRPr="00050225" w:rsidRDefault="00457909"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28AF5BC"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lastRenderedPageBreak/>
        <w:t>3. ПРЕКРАЩЕНИЕ МУНИЦИПАЛЬНЫХ ДОЛГОВЫХ ОБЯЗАТЕЛЬСТВ</w:t>
      </w:r>
    </w:p>
    <w:p w14:paraId="2801DD2E" w14:textId="77777777" w:rsidR="000A5B2A" w:rsidRPr="00050225" w:rsidRDefault="000A5B2A" w:rsidP="000A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И ИХ СПИСАНИЕ С МУНИЦИПАЛЬНОГО ДОЛГА</w:t>
      </w:r>
    </w:p>
    <w:p w14:paraId="6A8EE3CF" w14:textId="77777777" w:rsidR="000A5B2A" w:rsidRPr="00050225" w:rsidRDefault="000A5B2A" w:rsidP="000A5B2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6C67297" w14:textId="77777777" w:rsidR="000A5B2A" w:rsidRPr="00050225" w:rsidRDefault="000A5B2A" w:rsidP="00C4088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61"/>
      <w:bookmarkEnd w:id="4"/>
      <w:r w:rsidRPr="00050225">
        <w:rPr>
          <w:rFonts w:ascii="Times New Roman" w:eastAsia="Calibri" w:hAnsi="Times New Roman" w:cs="Times New Roman"/>
          <w:sz w:val="28"/>
          <w:szCs w:val="28"/>
        </w:rPr>
        <w:t>3.1.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округа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округа.</w:t>
      </w:r>
    </w:p>
    <w:p w14:paraId="0626BE09" w14:textId="77777777" w:rsidR="000A5B2A" w:rsidRPr="00050225" w:rsidRDefault="000A5B2A" w:rsidP="00C408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Долговые обязательства округа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7551512" w14:textId="77777777" w:rsidR="000A5B2A" w:rsidRPr="00050225" w:rsidRDefault="000A5B2A" w:rsidP="00C408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3.2. Администрация округа по истечении сроков, указанных в абзаце первом пункта 3.1.  настоящего Положения, издает постановление о списании с муниципального долга муниципальных долговых обязательств, выраженных в валюте Российской Федерации.</w:t>
      </w:r>
    </w:p>
    <w:p w14:paraId="3616170D" w14:textId="77777777" w:rsidR="000A5B2A" w:rsidRPr="00050225" w:rsidRDefault="000A5B2A" w:rsidP="00C408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63"/>
      <w:bookmarkEnd w:id="5"/>
      <w:r w:rsidRPr="00050225">
        <w:rPr>
          <w:rFonts w:ascii="Times New Roman" w:eastAsia="Times New Roman" w:hAnsi="Times New Roman" w:cs="Times New Roman"/>
          <w:sz w:val="28"/>
          <w:szCs w:val="28"/>
          <w:lang w:eastAsia="ru-RU"/>
        </w:rPr>
        <w:t>3.3.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w:t>
      </w:r>
    </w:p>
    <w:p w14:paraId="087F1A74" w14:textId="6A687243" w:rsidR="000A5B2A" w:rsidRPr="00050225" w:rsidRDefault="000A5B2A" w:rsidP="00C408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3.4. Действие абзаца первого пункта 3.1, </w:t>
      </w:r>
      <w:hyperlink w:anchor="P61" w:history="1">
        <w:r w:rsidRPr="00050225">
          <w:rPr>
            <w:rFonts w:ascii="Times New Roman" w:eastAsia="Times New Roman" w:hAnsi="Times New Roman" w:cs="Times New Roman"/>
            <w:sz w:val="28"/>
            <w:szCs w:val="28"/>
            <w:lang w:eastAsia="ru-RU"/>
          </w:rPr>
          <w:t>пунктов 3.2</w:t>
        </w:r>
      </w:hyperlink>
      <w:r w:rsidRPr="00050225">
        <w:rPr>
          <w:rFonts w:ascii="Times New Roman" w:eastAsia="Times New Roman" w:hAnsi="Times New Roman" w:cs="Times New Roman"/>
          <w:sz w:val="28"/>
          <w:szCs w:val="28"/>
          <w:lang w:eastAsia="ru-RU"/>
        </w:rPr>
        <w:t xml:space="preserve"> - </w:t>
      </w:r>
      <w:hyperlink w:anchor="P63" w:history="1">
        <w:r w:rsidRPr="00050225">
          <w:rPr>
            <w:rFonts w:ascii="Times New Roman" w:eastAsia="Times New Roman" w:hAnsi="Times New Roman" w:cs="Times New Roman"/>
            <w:sz w:val="28"/>
            <w:szCs w:val="28"/>
            <w:lang w:eastAsia="ru-RU"/>
          </w:rPr>
          <w:t>3.3</w:t>
        </w:r>
      </w:hyperlink>
      <w:r w:rsidRPr="00050225">
        <w:rPr>
          <w:rFonts w:ascii="Times New Roman" w:eastAsia="Times New Roman" w:hAnsi="Times New Roman" w:cs="Times New Roman"/>
          <w:sz w:val="28"/>
          <w:szCs w:val="28"/>
          <w:lang w:eastAsia="ru-RU"/>
        </w:rPr>
        <w:t xml:space="preserve"> настоящего Положения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14:paraId="0F26879F" w14:textId="77777777" w:rsidR="000A5B2A" w:rsidRPr="00050225" w:rsidRDefault="000A5B2A" w:rsidP="00C408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3.5.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115 и 113 Бюджетного </w:t>
      </w:r>
      <w:hyperlink r:id="rId7" w:history="1">
        <w:r w:rsidRPr="00050225">
          <w:rPr>
            <w:rFonts w:ascii="Times New Roman" w:eastAsia="Times New Roman" w:hAnsi="Times New Roman" w:cs="Times New Roman"/>
            <w:sz w:val="28"/>
            <w:szCs w:val="28"/>
            <w:lang w:eastAsia="ru-RU"/>
          </w:rPr>
          <w:t>кодекса</w:t>
        </w:r>
      </w:hyperlink>
      <w:r w:rsidRPr="00050225">
        <w:rPr>
          <w:rFonts w:ascii="Times New Roman" w:eastAsia="Times New Roman" w:hAnsi="Times New Roman" w:cs="Times New Roman"/>
          <w:sz w:val="28"/>
          <w:szCs w:val="28"/>
          <w:lang w:eastAsia="ru-RU"/>
        </w:rPr>
        <w:t xml:space="preserve"> Российской Федерации.</w:t>
      </w:r>
    </w:p>
    <w:p w14:paraId="542D8A12" w14:textId="77777777" w:rsidR="000A5B2A" w:rsidRPr="00050225" w:rsidRDefault="000A5B2A" w:rsidP="00C408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3.6.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эмитировавшей их администрацией округа в соответствии с условиями эмиссии муниципальных ценных бумаг до наступления даты погашения, могут быть признаны по решению администрации округа досрочно погашенными.</w:t>
      </w:r>
    </w:p>
    <w:p w14:paraId="7216ADED" w14:textId="1E8F23BA" w:rsidR="000A5B2A" w:rsidRPr="00050225" w:rsidRDefault="000A5B2A" w:rsidP="00C408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Администрация округа вправе признать исполненными обязательства по выпущенным е</w:t>
      </w:r>
      <w:r w:rsidR="00B256D8" w:rsidRPr="00050225">
        <w:rPr>
          <w:rFonts w:ascii="Times New Roman" w:eastAsia="Calibri" w:hAnsi="Times New Roman" w:cs="Times New Roman"/>
          <w:sz w:val="28"/>
          <w:szCs w:val="28"/>
        </w:rPr>
        <w:t>ю</w:t>
      </w:r>
      <w:r w:rsidRPr="00050225">
        <w:rPr>
          <w:rFonts w:ascii="Times New Roman" w:eastAsia="Calibri" w:hAnsi="Times New Roman" w:cs="Times New Roman"/>
          <w:sz w:val="28"/>
          <w:szCs w:val="28"/>
        </w:rPr>
        <w:t xml:space="preserve"> муниципальным ценным бумагам, выкупленным (полученным в результате обмена или иных предусмотренных </w:t>
      </w:r>
      <w:r w:rsidRPr="00050225">
        <w:rPr>
          <w:rFonts w:ascii="Times New Roman" w:eastAsia="Calibri" w:hAnsi="Times New Roman" w:cs="Times New Roman"/>
          <w:sz w:val="28"/>
          <w:szCs w:val="28"/>
        </w:rPr>
        <w:lastRenderedPageBreak/>
        <w:t>законодательством Российской Федерации операций) до наступления даты их погашения.</w:t>
      </w:r>
    </w:p>
    <w:p w14:paraId="6B1B51AF" w14:textId="77777777" w:rsidR="000A5B2A" w:rsidRPr="00050225" w:rsidRDefault="000A5B2A" w:rsidP="000A5B2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21998B1"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 ПРАВО ОСУЩЕСТВЛЕНИЯ МУНИЦИПАЛЬНЫХ ЗАИМСТВОВАНИЙ</w:t>
      </w:r>
    </w:p>
    <w:p w14:paraId="7B038A5A"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51DF868C"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4.1. Под муниципальными заимствованиями понимается привлечение от имени округа заемных средств в местный бюджет путем размещения муниципальных ценных бумаг и в форме кредитов, по которым возникают долговые обязательства округа как заемщика.</w:t>
      </w:r>
    </w:p>
    <w:p w14:paraId="07397969" w14:textId="77777777" w:rsidR="000A5B2A" w:rsidRPr="00050225" w:rsidRDefault="000A5B2A" w:rsidP="00B25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4.1.1. Под муниципальными внутренними заимствованиями понимается привлечение от имени округа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округа как заемщика, выраженные в валюте Российской Федерации.</w:t>
      </w:r>
    </w:p>
    <w:p w14:paraId="42F36EBC" w14:textId="77777777" w:rsidR="000A5B2A" w:rsidRPr="00050225" w:rsidRDefault="000A5B2A" w:rsidP="00B25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округа, пополнения в течение финансового года остатков средств на счетах местного бюджета.</w:t>
      </w:r>
    </w:p>
    <w:p w14:paraId="0FEC07FA" w14:textId="77777777" w:rsidR="000A5B2A" w:rsidRPr="00050225" w:rsidRDefault="000A5B2A" w:rsidP="00B25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4.1.2. Под муниципальными внешними заимствованиями понимается привлечение кредитов в местный бюджет из федерального бюджета от имени округа в рамках использования Российской Федерацией целевых иностранных кредитов, по которым возникают долговые обязательства округа перед Российской Федерацией, выраженные в иностранной валюте.</w:t>
      </w:r>
    </w:p>
    <w:p w14:paraId="6CFAC7F3" w14:textId="77777777" w:rsidR="000A5B2A" w:rsidRPr="00050225" w:rsidRDefault="000A5B2A" w:rsidP="00B25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225">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7970886" w14:textId="1BEE5205"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4.2. Право осуществления муниципальных заимствований от имени округа принадлежит администрации округа на основании и в соответствии с программой муниципальных внутренних заимствований округа на очередной финансовый год и плановый период и программой муниципальных внешних заимствований </w:t>
      </w:r>
      <w:r w:rsidR="00457909" w:rsidRPr="00457909">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 xml:space="preserve">круга на очередной финансовый год и плановый период, утвержденных решением о </w:t>
      </w:r>
      <w:r w:rsidR="00B256D8" w:rsidRPr="00050225">
        <w:rPr>
          <w:rFonts w:ascii="Times New Roman" w:eastAsia="Times New Roman" w:hAnsi="Times New Roman" w:cs="Times New Roman"/>
          <w:sz w:val="28"/>
          <w:szCs w:val="28"/>
          <w:lang w:eastAsia="ru-RU"/>
        </w:rPr>
        <w:t xml:space="preserve">местном </w:t>
      </w:r>
      <w:r w:rsidRPr="00050225">
        <w:rPr>
          <w:rFonts w:ascii="Times New Roman" w:eastAsia="Times New Roman" w:hAnsi="Times New Roman" w:cs="Times New Roman"/>
          <w:sz w:val="28"/>
          <w:szCs w:val="28"/>
          <w:lang w:eastAsia="ru-RU"/>
        </w:rPr>
        <w:t>бюджете на очередной финансовый год и плановый период.</w:t>
      </w:r>
    </w:p>
    <w:p w14:paraId="482EAA63"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4.3. Размещение муниципальных ценных бумаг осуществляется округом при соблюдении следующих условий:</w:t>
      </w:r>
    </w:p>
    <w:p w14:paraId="414B75AA"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w:t>
      </w:r>
      <w:r w:rsidRPr="00050225">
        <w:rPr>
          <w:rFonts w:ascii="Times New Roman" w:eastAsia="Times New Roman" w:hAnsi="Times New Roman" w:cs="Times New Roman"/>
          <w:sz w:val="28"/>
          <w:szCs w:val="28"/>
          <w:lang w:eastAsia="ru-RU"/>
        </w:rPr>
        <w:tab/>
        <w:t xml:space="preserve"> отсутствие просроченной задолженности по долговым обязательствам округа;</w:t>
      </w:r>
    </w:p>
    <w:p w14:paraId="06EDC6E4"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w:t>
      </w:r>
      <w:r w:rsidRPr="00050225">
        <w:rPr>
          <w:rFonts w:ascii="Times New Roman" w:eastAsia="Times New Roman" w:hAnsi="Times New Roman" w:cs="Times New Roman"/>
          <w:sz w:val="28"/>
          <w:szCs w:val="28"/>
          <w:lang w:eastAsia="ru-RU"/>
        </w:rPr>
        <w:tab/>
        <w:t>округом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6AF3BAEB" w14:textId="20CD434A"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4.4.</w:t>
      </w:r>
      <w:r w:rsidRPr="00050225">
        <w:rPr>
          <w:rFonts w:ascii="Times New Roman" w:eastAsia="Times New Roman" w:hAnsi="Times New Roman" w:cs="Times New Roman"/>
          <w:sz w:val="28"/>
          <w:szCs w:val="28"/>
          <w:lang w:eastAsia="ru-RU"/>
        </w:rPr>
        <w:tab/>
        <w:t xml:space="preserve"> При отнесении в соответствии со статьей 107.1 Бюджетного кодекса Российской Федерации округа к группе заемщиков со средним </w:t>
      </w:r>
      <w:r w:rsidRPr="00050225">
        <w:rPr>
          <w:rFonts w:ascii="Times New Roman" w:eastAsia="Times New Roman" w:hAnsi="Times New Roman" w:cs="Times New Roman"/>
          <w:sz w:val="28"/>
          <w:szCs w:val="28"/>
          <w:lang w:eastAsia="ru-RU"/>
        </w:rPr>
        <w:lastRenderedPageBreak/>
        <w:t xml:space="preserve">уровнем долговой устойчивости, </w:t>
      </w:r>
      <w:r w:rsidR="00457909" w:rsidRPr="00457909">
        <w:rPr>
          <w:rFonts w:ascii="Times New Roman" w:eastAsia="Times New Roman" w:hAnsi="Times New Roman" w:cs="Times New Roman"/>
          <w:sz w:val="28"/>
          <w:szCs w:val="28"/>
          <w:lang w:eastAsia="ru-RU"/>
        </w:rPr>
        <w:t xml:space="preserve">округ </w:t>
      </w:r>
      <w:r w:rsidRPr="00050225">
        <w:rPr>
          <w:rFonts w:ascii="Times New Roman" w:eastAsia="Times New Roman" w:hAnsi="Times New Roman" w:cs="Times New Roman"/>
          <w:sz w:val="28"/>
          <w:szCs w:val="28"/>
          <w:lang w:eastAsia="ru-RU"/>
        </w:rPr>
        <w:t>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предусмотренных пунктом 5 статьи 107.1 Бюджетного кодекса Российской Федерации, до уровней, позволяющих отнести округ к группе заемщиков с низким уровнем долговой устойчивости.</w:t>
      </w:r>
    </w:p>
    <w:p w14:paraId="2356BC03"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4.5.</w:t>
      </w:r>
      <w:r w:rsidRPr="00050225">
        <w:rPr>
          <w:rFonts w:ascii="Times New Roman" w:eastAsia="Times New Roman" w:hAnsi="Times New Roman" w:cs="Times New Roman"/>
          <w:sz w:val="28"/>
          <w:szCs w:val="28"/>
          <w:lang w:eastAsia="ru-RU"/>
        </w:rPr>
        <w:tab/>
        <w:t xml:space="preserve"> При отнесении в соответствии со статьей 107.1 Бюджетного кодекса Российской Федерации округа к группе заемщиков со средним уровнем долговой устойчивости, округ вправе осуществлять муниципальные заимствования, предоставлять муниципальные гарантии только в случае согласования с Министерством финансов Свердловской области программ муниципальных внутренних и внешних заимствований, муниципальных гарантий на очередной финансовый год и плановый период, а также изменений в указанные программы.</w:t>
      </w:r>
    </w:p>
    <w:p w14:paraId="517795A2"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4.6.</w:t>
      </w:r>
      <w:r w:rsidRPr="00050225">
        <w:rPr>
          <w:rFonts w:ascii="Times New Roman" w:eastAsia="Times New Roman" w:hAnsi="Times New Roman" w:cs="Times New Roman"/>
          <w:sz w:val="28"/>
          <w:szCs w:val="28"/>
          <w:lang w:eastAsia="ru-RU"/>
        </w:rPr>
        <w:tab/>
        <w:t xml:space="preserve"> При отнесении в соответствии со статьей 107.1 Бюджетного кодекса Российской Федерации округа к группе заемщиков с низким уровнем долговой устойчивости, округ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округа, предусмотренных пунктом 5 статьи 107.1 Бюджетного кодекса Российской Федерации.</w:t>
      </w:r>
    </w:p>
    <w:p w14:paraId="73B439D2"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4.7.</w:t>
      </w:r>
      <w:r w:rsidRPr="00050225">
        <w:rPr>
          <w:rFonts w:ascii="Times New Roman" w:eastAsia="Times New Roman" w:hAnsi="Times New Roman" w:cs="Times New Roman"/>
          <w:sz w:val="28"/>
          <w:szCs w:val="28"/>
          <w:lang w:eastAsia="ru-RU"/>
        </w:rPr>
        <w:tab/>
        <w:t xml:space="preserve"> При отнесении в соответствии со статьей 107.1 Бюджетного кодекса Российской Федерации округа к группе заемщиков с низким уровнем долговой устойчивости, округ вправе осуществлять муниципальные внутренние заимствования в форме кредитов от кредитных организаций и путем размещения муниципальных ценных бумаг только в целях рефинансирования долговых обязательств округа,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округа, предусмотренного пунктом 9 статьи 107.1 Бюджетного кодекса Российской Федерации.</w:t>
      </w:r>
    </w:p>
    <w:p w14:paraId="641B228D" w14:textId="7D9B2D92"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4.8.</w:t>
      </w:r>
      <w:r w:rsidRPr="00050225">
        <w:rPr>
          <w:rFonts w:ascii="Times New Roman" w:eastAsia="Times New Roman" w:hAnsi="Times New Roman" w:cs="Times New Roman"/>
          <w:sz w:val="28"/>
          <w:szCs w:val="28"/>
          <w:lang w:eastAsia="ru-RU"/>
        </w:rPr>
        <w:tab/>
        <w:t xml:space="preserve"> При отнесении в соответствии со статьей 107.1 Бюджетного кодекса Российской Федерации округа к группе заемщиков с низким уровнем долговой устойчивости,</w:t>
      </w:r>
      <w:r w:rsidR="00457909">
        <w:rPr>
          <w:rFonts w:ascii="Times New Roman" w:eastAsia="Times New Roman" w:hAnsi="Times New Roman" w:cs="Times New Roman"/>
          <w:sz w:val="28"/>
          <w:szCs w:val="28"/>
          <w:lang w:eastAsia="ru-RU"/>
        </w:rPr>
        <w:t xml:space="preserve"> округ</w:t>
      </w:r>
      <w:r w:rsidRPr="00050225">
        <w:rPr>
          <w:rFonts w:ascii="Times New Roman" w:eastAsia="Times New Roman" w:hAnsi="Times New Roman" w:cs="Times New Roman"/>
          <w:sz w:val="28"/>
          <w:szCs w:val="28"/>
          <w:lang w:eastAsia="ru-RU"/>
        </w:rPr>
        <w:t xml:space="preserve"> не вправе осуществлять муниципальные внешние заимствования и предоставлять муниципальные гарантии в иностранной валюте.</w:t>
      </w:r>
    </w:p>
    <w:p w14:paraId="00095F68"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4.9.</w:t>
      </w:r>
      <w:r w:rsidRPr="00050225">
        <w:rPr>
          <w:rFonts w:ascii="Times New Roman" w:eastAsia="Times New Roman" w:hAnsi="Times New Roman" w:cs="Times New Roman"/>
          <w:sz w:val="28"/>
          <w:szCs w:val="28"/>
          <w:lang w:eastAsia="ru-RU"/>
        </w:rPr>
        <w:tab/>
        <w:t>При отнесении в соответствии со статьей 107.1 Бюджетного кодекса Российской Федерации округа к группе заемщиков с низким уровнем долговой устойчивости, округ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Министерством финансов Свердловской области программ муниципальных внутренних заимствований, муниципальных гарантий в валюте Российской Федерации на очередной финансовый год и плановый период, а также изменений в указанные программы.</w:t>
      </w:r>
    </w:p>
    <w:p w14:paraId="029DC6A4" w14:textId="2B635554"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lastRenderedPageBreak/>
        <w:t>4.10.</w:t>
      </w:r>
      <w:r w:rsidRPr="00050225">
        <w:rPr>
          <w:rFonts w:ascii="Times New Roman" w:eastAsia="Times New Roman" w:hAnsi="Times New Roman" w:cs="Times New Roman"/>
          <w:sz w:val="28"/>
          <w:szCs w:val="28"/>
          <w:lang w:eastAsia="ru-RU"/>
        </w:rPr>
        <w:tab/>
        <w:t xml:space="preserve"> Округ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w:t>
      </w:r>
      <w:proofErr w:type="gramStart"/>
      <w:r w:rsidRPr="00050225">
        <w:rPr>
          <w:rFonts w:ascii="Times New Roman" w:eastAsia="Times New Roman" w:hAnsi="Times New Roman" w:cs="Times New Roman"/>
          <w:sz w:val="28"/>
          <w:szCs w:val="28"/>
          <w:lang w:eastAsia="ru-RU"/>
        </w:rPr>
        <w:t>средств</w:t>
      </w:r>
      <w:proofErr w:type="gramEnd"/>
      <w:r w:rsidRPr="00050225">
        <w:rPr>
          <w:rFonts w:ascii="Times New Roman" w:eastAsia="Times New Roman" w:hAnsi="Times New Roman" w:cs="Times New Roman"/>
          <w:sz w:val="28"/>
          <w:szCs w:val="28"/>
          <w:lang w:eastAsia="ru-RU"/>
        </w:rPr>
        <w:t xml:space="preserve"> привлеченных целевых иностранных кредитов с учетом положений пункта 25 статьи 103 Бюджетного кодекса Российской Федерации.</w:t>
      </w:r>
    </w:p>
    <w:p w14:paraId="1CCD393B" w14:textId="77777777" w:rsidR="00B256D8"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79DA3B59"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 РЕСТРУКТУРИЗАЦИЯ ДОЛГА</w:t>
      </w:r>
    </w:p>
    <w:p w14:paraId="4423AE8D" w14:textId="77777777" w:rsidR="000A5B2A" w:rsidRPr="00050225" w:rsidRDefault="000A5B2A" w:rsidP="000A5B2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8B57346" w14:textId="77777777" w:rsidR="00B256D8"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5.1. Под реструктуризацией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050225" w:rsidDel="00C1675E">
        <w:rPr>
          <w:rFonts w:ascii="Times New Roman" w:eastAsia="Times New Roman" w:hAnsi="Times New Roman" w:cs="Times New Roman"/>
          <w:sz w:val="28"/>
          <w:szCs w:val="28"/>
          <w:lang w:eastAsia="ru-RU"/>
        </w:rPr>
        <w:t xml:space="preserve"> </w:t>
      </w:r>
    </w:p>
    <w:p w14:paraId="27EC2A2C" w14:textId="76A4BB61"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5.2. Реструктуризация долга может быть осуществлена с частичным списанием (сокращением) суммы основного долга.</w:t>
      </w:r>
    </w:p>
    <w:p w14:paraId="2A1A9062"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24E1DE43" w14:textId="62BC165C" w:rsidR="000A5B2A" w:rsidRPr="00050225" w:rsidRDefault="000A5B2A" w:rsidP="00457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6. ПРЕДЕЛЬНЫЙ ОБЪЕМ МУНИЦИПАЛЬНЫХ ЗАИМСТВОВАНИЙ</w:t>
      </w:r>
    </w:p>
    <w:p w14:paraId="081866D1"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2B2D156D"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6.1. Под предельным объемом муниципальных заимствований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14:paraId="7B9BC498"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6.2.</w:t>
      </w:r>
      <w:r w:rsidRPr="00050225">
        <w:rPr>
          <w:rFonts w:ascii="Times New Roman" w:eastAsia="Times New Roman" w:hAnsi="Times New Roman" w:cs="Times New Roman"/>
          <w:sz w:val="28"/>
          <w:szCs w:val="28"/>
          <w:lang w:eastAsia="ru-RU"/>
        </w:rPr>
        <w:tab/>
        <w:t xml:space="preserve">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округа, утвержденных на соответствующий финансовый год решением о местном бюджете, с учетом положений статей 103 и 104 Бюджетного кодекса Российской Федерации.</w:t>
      </w:r>
    </w:p>
    <w:p w14:paraId="21D1FECC" w14:textId="203E3AD6" w:rsidR="000A5B2A"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6.3.</w:t>
      </w:r>
      <w:r w:rsidRPr="00050225">
        <w:rPr>
          <w:rFonts w:ascii="Times New Roman" w:eastAsia="Times New Roman" w:hAnsi="Times New Roman" w:cs="Times New Roman"/>
          <w:sz w:val="28"/>
          <w:szCs w:val="28"/>
          <w:lang w:eastAsia="ru-RU"/>
        </w:rPr>
        <w:tab/>
        <w:t xml:space="preserve"> В случае, если общая сумма заимствований округа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округа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14:paraId="10288A17" w14:textId="77777777" w:rsidR="000A5B2A" w:rsidRPr="00050225" w:rsidRDefault="000A5B2A" w:rsidP="00B256D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5F5C49E4" w14:textId="0C0DF6E7" w:rsidR="00B256D8" w:rsidRPr="00050225" w:rsidRDefault="000A5B2A" w:rsidP="00B256D8">
      <w:pPr>
        <w:widowControl w:val="0"/>
        <w:shd w:val="clear" w:color="auto" w:fill="FFFFFF"/>
        <w:spacing w:after="0" w:line="322" w:lineRule="exact"/>
        <w:ind w:right="20" w:firstLine="709"/>
        <w:jc w:val="center"/>
        <w:rPr>
          <w:rFonts w:ascii="Times New Roman" w:eastAsia="Times New Roman" w:hAnsi="Times New Roman" w:cs="Times New Roman"/>
          <w:spacing w:val="2"/>
          <w:sz w:val="28"/>
          <w:szCs w:val="28"/>
        </w:rPr>
      </w:pPr>
      <w:r w:rsidRPr="00050225">
        <w:rPr>
          <w:rFonts w:ascii="Times New Roman" w:eastAsia="Times New Roman" w:hAnsi="Times New Roman" w:cs="Times New Roman"/>
          <w:spacing w:val="2"/>
          <w:sz w:val="28"/>
          <w:szCs w:val="28"/>
        </w:rPr>
        <w:t xml:space="preserve">7. </w:t>
      </w:r>
      <w:r w:rsidRPr="00050225">
        <w:rPr>
          <w:rFonts w:ascii="Times New Roman" w:eastAsia="Times New Roman" w:hAnsi="Times New Roman" w:cs="Times New Roman"/>
          <w:spacing w:val="2"/>
          <w:sz w:val="28"/>
          <w:szCs w:val="28"/>
          <w:lang w:bidi="ru-RU"/>
        </w:rPr>
        <w:t>ВЕРХНИЕ ПРЕДЕЛЫ МУНИЦИПАЛЬНОГО ВНУТРЕННЕГО И ВНЕШНЕГО ДОЛГА</w:t>
      </w:r>
    </w:p>
    <w:p w14:paraId="7285A4BE" w14:textId="77777777" w:rsidR="00B256D8" w:rsidRPr="00050225" w:rsidRDefault="00B256D8" w:rsidP="000A5B2A">
      <w:pPr>
        <w:widowControl w:val="0"/>
        <w:shd w:val="clear" w:color="auto" w:fill="FFFFFF"/>
        <w:spacing w:after="0" w:line="322" w:lineRule="exact"/>
        <w:ind w:right="20" w:firstLine="709"/>
        <w:jc w:val="both"/>
        <w:rPr>
          <w:rFonts w:ascii="Times New Roman" w:eastAsia="Times New Roman" w:hAnsi="Times New Roman" w:cs="Times New Roman"/>
          <w:spacing w:val="2"/>
          <w:sz w:val="20"/>
          <w:szCs w:val="20"/>
        </w:rPr>
      </w:pPr>
    </w:p>
    <w:p w14:paraId="7E464DBF" w14:textId="436045A3" w:rsidR="000A5B2A" w:rsidRPr="00050225" w:rsidRDefault="000A5B2A" w:rsidP="000A5B2A">
      <w:pPr>
        <w:widowControl w:val="0"/>
        <w:shd w:val="clear" w:color="auto" w:fill="FFFFFF"/>
        <w:spacing w:after="0" w:line="322" w:lineRule="exact"/>
        <w:ind w:right="20" w:firstLine="709"/>
        <w:jc w:val="both"/>
        <w:rPr>
          <w:rFonts w:ascii="Times New Roman" w:eastAsia="Times New Roman" w:hAnsi="Times New Roman" w:cs="Times New Roman"/>
          <w:spacing w:val="2"/>
          <w:sz w:val="28"/>
          <w:szCs w:val="28"/>
          <w:lang w:bidi="ru-RU"/>
        </w:rPr>
      </w:pPr>
      <w:r w:rsidRPr="00050225">
        <w:rPr>
          <w:rFonts w:ascii="Times New Roman" w:eastAsia="Times New Roman" w:hAnsi="Times New Roman" w:cs="Times New Roman"/>
          <w:spacing w:val="2"/>
          <w:sz w:val="28"/>
          <w:szCs w:val="28"/>
        </w:rPr>
        <w:t xml:space="preserve">7.1. </w:t>
      </w:r>
      <w:r w:rsidRPr="00050225">
        <w:rPr>
          <w:rFonts w:ascii="Times New Roman" w:eastAsia="Times New Roman" w:hAnsi="Times New Roman" w:cs="Times New Roman"/>
          <w:color w:val="000000"/>
          <w:spacing w:val="2"/>
          <w:sz w:val="28"/>
          <w:szCs w:val="28"/>
          <w:lang w:bidi="ru-RU"/>
        </w:rPr>
        <w:t>Решением о местном бюджете устанавливаются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14:paraId="6A219DD5" w14:textId="77777777" w:rsidR="000A5B2A" w:rsidRPr="00050225" w:rsidRDefault="000A5B2A" w:rsidP="000A5B2A">
      <w:pPr>
        <w:widowControl w:val="0"/>
        <w:spacing w:after="0" w:line="322" w:lineRule="exact"/>
        <w:ind w:right="20" w:firstLine="709"/>
        <w:jc w:val="both"/>
        <w:rPr>
          <w:rFonts w:ascii="Times New Roman" w:eastAsia="Times New Roman" w:hAnsi="Times New Roman" w:cs="Times New Roman"/>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7.2. Объем муниципального долга не должен превышать утвержденный решением о местном бюджете на очередной финансовый год и плановый период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26B0E18D" w14:textId="77777777" w:rsidR="000A5B2A" w:rsidRPr="00050225" w:rsidRDefault="000A5B2A" w:rsidP="000A5B2A">
      <w:pPr>
        <w:widowControl w:val="0"/>
        <w:spacing w:after="0" w:line="322" w:lineRule="exact"/>
        <w:ind w:right="20" w:firstLine="709"/>
        <w:jc w:val="both"/>
        <w:rPr>
          <w:rFonts w:ascii="Times New Roman" w:eastAsia="Times New Roman" w:hAnsi="Times New Roman" w:cs="Times New Roman"/>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7.3.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не должен превышать предельного объема муниципального долга установленного частью 7.2 настоящего раздела.</w:t>
      </w:r>
    </w:p>
    <w:p w14:paraId="6AC9AAA6" w14:textId="77777777" w:rsidR="000A5B2A" w:rsidRPr="00050225" w:rsidRDefault="000A5B2A" w:rsidP="000A5B2A">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89"/>
      <w:bookmarkEnd w:id="6"/>
    </w:p>
    <w:p w14:paraId="23CDD716" w14:textId="4BF9E3E5" w:rsidR="000A5B2A" w:rsidRPr="00050225" w:rsidRDefault="00B256D8"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8</w:t>
      </w:r>
      <w:r w:rsidR="000A5B2A" w:rsidRPr="00050225">
        <w:rPr>
          <w:rFonts w:ascii="Times New Roman" w:eastAsia="Times New Roman" w:hAnsi="Times New Roman" w:cs="Times New Roman"/>
          <w:sz w:val="28"/>
          <w:szCs w:val="28"/>
          <w:lang w:eastAsia="ru-RU"/>
        </w:rPr>
        <w:t>. МУНИЦИПАЛЬНЫЕ ГАРАНТИИ</w:t>
      </w:r>
    </w:p>
    <w:p w14:paraId="2AC11F7D"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4DE1D69A" w14:textId="7F5F3BEA" w:rsidR="000A5B2A"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8</w:t>
      </w:r>
      <w:r w:rsidR="000A5B2A" w:rsidRPr="00050225">
        <w:rPr>
          <w:rFonts w:ascii="Times New Roman" w:eastAsia="Times New Roman" w:hAnsi="Times New Roman" w:cs="Times New Roman"/>
          <w:sz w:val="28"/>
          <w:szCs w:val="28"/>
          <w:lang w:eastAsia="ru-RU"/>
        </w:rPr>
        <w:t xml:space="preserve">.1. Администрация округа вправе предоставлять от имени округа муниципальные гарантии в пределах общей суммы предоставляемых гарантий, указанной в решении о местном бюджете на очередной финансовый год и плановый период, в соответствии с требованиями Бюджетного кодекса Российской </w:t>
      </w:r>
      <w:proofErr w:type="gramStart"/>
      <w:r w:rsidR="000A5B2A" w:rsidRPr="00050225">
        <w:rPr>
          <w:rFonts w:ascii="Times New Roman" w:eastAsia="Times New Roman" w:hAnsi="Times New Roman" w:cs="Times New Roman"/>
          <w:sz w:val="28"/>
          <w:szCs w:val="28"/>
          <w:lang w:eastAsia="ru-RU"/>
        </w:rPr>
        <w:t>Федерации  и</w:t>
      </w:r>
      <w:proofErr w:type="gramEnd"/>
      <w:r w:rsidR="000A5B2A" w:rsidRPr="00050225">
        <w:rPr>
          <w:rFonts w:ascii="Times New Roman" w:eastAsia="Times New Roman" w:hAnsi="Times New Roman" w:cs="Times New Roman"/>
          <w:sz w:val="28"/>
          <w:szCs w:val="28"/>
          <w:lang w:eastAsia="ru-RU"/>
        </w:rPr>
        <w:t xml:space="preserve"> в порядке, установленном правовыми актами округа.</w:t>
      </w:r>
    </w:p>
    <w:p w14:paraId="6BF2A3C4" w14:textId="748A9C2B" w:rsidR="000A5B2A"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8</w:t>
      </w:r>
      <w:r w:rsidR="000A5B2A" w:rsidRPr="00050225">
        <w:rPr>
          <w:rFonts w:ascii="Times New Roman" w:eastAsia="Times New Roman" w:hAnsi="Times New Roman" w:cs="Times New Roman"/>
          <w:sz w:val="28"/>
          <w:szCs w:val="28"/>
          <w:lang w:eastAsia="ru-RU"/>
        </w:rPr>
        <w:t>.2. Общая сумма обязательств, вытекающих из муниципальных гарантий, включается в состав муниципального долга как вид долгового обязательства.</w:t>
      </w:r>
    </w:p>
    <w:p w14:paraId="0F3C2F4E" w14:textId="77777777" w:rsidR="00B256D8" w:rsidRPr="00050225" w:rsidRDefault="00B256D8"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39751261" w14:textId="3D4E1D8D" w:rsidR="00B256D8" w:rsidRPr="00050225" w:rsidRDefault="00B256D8" w:rsidP="00B256D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9. МУНИЦИПАЛЬНЫЕ ЦЕННЫЕ БУМАГИ</w:t>
      </w:r>
    </w:p>
    <w:p w14:paraId="5B4EE38F" w14:textId="77777777" w:rsidR="00B256D8" w:rsidRPr="00050225" w:rsidRDefault="00B256D8" w:rsidP="00B256D8">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p>
    <w:p w14:paraId="7C7CDA5C" w14:textId="712FAFC3" w:rsidR="00B256D8" w:rsidRPr="00050225" w:rsidRDefault="00B256D8" w:rsidP="00B256D8">
      <w:pPr>
        <w:pStyle w:val="a3"/>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050225">
        <w:rPr>
          <w:rFonts w:ascii="Times New Roman" w:eastAsia="Times New Roman" w:hAnsi="Times New Roman" w:cs="Times New Roman"/>
          <w:sz w:val="28"/>
          <w:szCs w:val="28"/>
          <w:lang w:eastAsia="ru-RU" w:bidi="ru-RU"/>
        </w:rPr>
        <w:t>Муниципальными ценными бумагами признаются ценные бумаги, выпущенные от имени округа.</w:t>
      </w:r>
    </w:p>
    <w:p w14:paraId="5CD1ED76" w14:textId="5403ED14" w:rsidR="00B256D8"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50225">
        <w:rPr>
          <w:rFonts w:ascii="Times New Roman" w:eastAsia="Times New Roman" w:hAnsi="Times New Roman" w:cs="Times New Roman"/>
          <w:sz w:val="28"/>
          <w:szCs w:val="28"/>
          <w:lang w:eastAsia="ru-RU" w:bidi="ru-RU"/>
        </w:rPr>
        <w:t>9.2. Муниципальные ценные бумаги размещаются выпусками.</w:t>
      </w:r>
    </w:p>
    <w:p w14:paraId="7C8FB363" w14:textId="755EE1A8" w:rsidR="00B256D8"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50225">
        <w:rPr>
          <w:rFonts w:ascii="Times New Roman" w:eastAsia="Times New Roman" w:hAnsi="Times New Roman" w:cs="Times New Roman"/>
          <w:sz w:val="28"/>
          <w:szCs w:val="28"/>
          <w:lang w:eastAsia="ru-RU" w:bidi="ru-RU"/>
        </w:rPr>
        <w:t xml:space="preserve">9.3. Решение об эмиссии выпуска (дополнительного выпуска) муниципальных ценных бумаг принимается администрацией округа в соответствии с генеральными условиями эмиссии и обращения муниципальных ценных бумаг, а также с условиями эмиссии и обращения </w:t>
      </w:r>
      <w:r w:rsidRPr="00050225">
        <w:rPr>
          <w:rFonts w:ascii="Times New Roman" w:eastAsia="Times New Roman" w:hAnsi="Times New Roman" w:cs="Times New Roman"/>
          <w:sz w:val="28"/>
          <w:szCs w:val="28"/>
          <w:lang w:eastAsia="ru-RU" w:bidi="ru-RU"/>
        </w:rPr>
        <w:lastRenderedPageBreak/>
        <w:t>муниципальных ценных бумаг данного вида.</w:t>
      </w:r>
    </w:p>
    <w:p w14:paraId="2FE1CFE8" w14:textId="3B99843D" w:rsidR="00B256D8"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50225">
        <w:rPr>
          <w:rFonts w:ascii="Times New Roman" w:eastAsia="Times New Roman" w:hAnsi="Times New Roman" w:cs="Times New Roman"/>
          <w:sz w:val="28"/>
          <w:szCs w:val="28"/>
          <w:lang w:eastAsia="ru-RU" w:bidi="ru-RU"/>
        </w:rPr>
        <w:t xml:space="preserve"> 9.4.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Думой Арамильского городского округа в соответствии с верхним пределом муниципального внутреннего долга, установленного решением о местном бюджете.</w:t>
      </w:r>
    </w:p>
    <w:p w14:paraId="04F1C356" w14:textId="71C5144E" w:rsidR="00B256D8" w:rsidRPr="00050225" w:rsidRDefault="00B256D8" w:rsidP="00B256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50225">
        <w:rPr>
          <w:rFonts w:ascii="Times New Roman" w:eastAsia="Times New Roman" w:hAnsi="Times New Roman" w:cs="Times New Roman"/>
          <w:sz w:val="28"/>
          <w:szCs w:val="28"/>
          <w:lang w:eastAsia="ru-RU" w:bidi="ru-RU"/>
        </w:rPr>
        <w:t xml:space="preserve"> 9.5. Виды муниципальных ценных бумаг, которые могут быть выпущены округом, порядок и условия их эмиссии и обращения устанавливаются Бюджетным кодексом Российской Федерации.</w:t>
      </w:r>
    </w:p>
    <w:p w14:paraId="4307DB33" w14:textId="77777777" w:rsidR="00B256D8" w:rsidRPr="00050225" w:rsidRDefault="00B256D8"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40B99077"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10. РАСХОДЫ НА ОБСЛУЖИВАНИЕ МУНИЦИПАЛЬНОГО ДОЛГА</w:t>
      </w:r>
    </w:p>
    <w:p w14:paraId="29E7F8B4" w14:textId="77777777" w:rsidR="000A5B2A" w:rsidRPr="00050225" w:rsidRDefault="000A5B2A" w:rsidP="000A5B2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3CD234" w14:textId="77777777" w:rsidR="000A5B2A" w:rsidRPr="00050225" w:rsidRDefault="000A5B2A" w:rsidP="000F3F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06"/>
      <w:bookmarkEnd w:id="7"/>
      <w:r w:rsidRPr="00050225">
        <w:rPr>
          <w:rFonts w:ascii="Times New Roman" w:eastAsia="Times New Roman" w:hAnsi="Times New Roman" w:cs="Times New Roman"/>
          <w:sz w:val="28"/>
          <w:szCs w:val="28"/>
          <w:lang w:eastAsia="ru-RU"/>
        </w:rPr>
        <w:t>10.1. Объем расходов на обслуживание муниципального долга в очередном финансовом году и плановом периоде, утвержденный Решением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F58F34E" w14:textId="2EA31D04" w:rsidR="000A5B2A" w:rsidRPr="00050225" w:rsidRDefault="000A5B2A" w:rsidP="000F3F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10.2. Решением о бюджете на очередной финансовый год и планов</w:t>
      </w:r>
      <w:r w:rsidR="006904B7">
        <w:rPr>
          <w:rFonts w:ascii="Times New Roman" w:eastAsia="Times New Roman" w:hAnsi="Times New Roman" w:cs="Times New Roman"/>
          <w:sz w:val="28"/>
          <w:szCs w:val="28"/>
          <w:lang w:eastAsia="ru-RU"/>
        </w:rPr>
        <w:t xml:space="preserve">ый </w:t>
      </w:r>
      <w:r w:rsidRPr="00050225">
        <w:rPr>
          <w:rFonts w:ascii="Times New Roman" w:eastAsia="Times New Roman" w:hAnsi="Times New Roman" w:cs="Times New Roman"/>
          <w:sz w:val="28"/>
          <w:szCs w:val="28"/>
          <w:lang w:eastAsia="ru-RU"/>
        </w:rPr>
        <w:t>период устанавливается объем расходов на обслуживание муниципального долга с соблюдением следующих требований:</w:t>
      </w:r>
    </w:p>
    <w:p w14:paraId="627AA5B7" w14:textId="77777777" w:rsidR="000A5B2A" w:rsidRPr="00050225" w:rsidRDefault="000A5B2A" w:rsidP="000F3F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 доля объема расходов на обслуживание муниципального долга в очередном финансовом году не должна превышать 10 процентов утвержденного решением о местном бюджете на очередной финансовый год и плановый период общего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6344808" w14:textId="77777777" w:rsidR="000A5B2A" w:rsidRPr="00050225" w:rsidRDefault="000A5B2A" w:rsidP="000F3F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2) годовая сумма платежей в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общего объема налоговых, неналоговых доходов местного бюджета и дотаций из бюджетов бюджетной системы Российской Федерации.</w:t>
      </w:r>
    </w:p>
    <w:p w14:paraId="6EBC199E" w14:textId="734BD313" w:rsidR="000A5B2A" w:rsidRPr="00050225" w:rsidRDefault="000A5B2A" w:rsidP="000F3F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10.</w:t>
      </w:r>
      <w:r w:rsidR="000F3F06" w:rsidRPr="00050225">
        <w:rPr>
          <w:rFonts w:ascii="Times New Roman" w:eastAsia="Times New Roman" w:hAnsi="Times New Roman" w:cs="Times New Roman"/>
          <w:sz w:val="28"/>
          <w:szCs w:val="28"/>
          <w:lang w:eastAsia="ru-RU"/>
        </w:rPr>
        <w:t>3</w:t>
      </w:r>
      <w:r w:rsidRPr="00050225">
        <w:rPr>
          <w:rFonts w:ascii="Times New Roman" w:eastAsia="Times New Roman" w:hAnsi="Times New Roman" w:cs="Times New Roman"/>
          <w:sz w:val="28"/>
          <w:szCs w:val="28"/>
          <w:lang w:eastAsia="ru-RU"/>
        </w:rPr>
        <w:t>. Отражение в местном бюджете поступлений средств от заимствований, погашения муниципального долга, возникшего из заимствований и расходов на его обслуживание, осуществляется в соответствии со статьей 113 Бюджетного кодекса Российской Федерации.</w:t>
      </w:r>
    </w:p>
    <w:p w14:paraId="5DB616BD"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2D933BCF" w14:textId="4F88F6FC" w:rsidR="000A5B2A" w:rsidRPr="00050225" w:rsidRDefault="000F3F06" w:rsidP="000F3F06">
      <w:pPr>
        <w:widowControl w:val="0"/>
        <w:tabs>
          <w:tab w:val="left" w:pos="0"/>
        </w:tabs>
        <w:spacing w:after="300" w:line="322" w:lineRule="exact"/>
        <w:ind w:right="1160"/>
        <w:jc w:val="center"/>
        <w:rPr>
          <w:rFonts w:ascii="Times New Roman" w:eastAsia="Times New Roman" w:hAnsi="Times New Roman" w:cs="Times New Roman"/>
          <w:color w:val="000000"/>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 xml:space="preserve">11. </w:t>
      </w:r>
      <w:r w:rsidR="000A5B2A" w:rsidRPr="00050225">
        <w:rPr>
          <w:rFonts w:ascii="Times New Roman" w:eastAsia="Times New Roman" w:hAnsi="Times New Roman" w:cs="Times New Roman"/>
          <w:color w:val="000000"/>
          <w:spacing w:val="2"/>
          <w:sz w:val="28"/>
          <w:szCs w:val="28"/>
          <w:lang w:eastAsia="ru-RU" w:bidi="ru-RU"/>
        </w:rPr>
        <w:t>ОБСЛУЖИВАНИЕ МУНИЦИПАЛЬНОГО ДОЛГА</w:t>
      </w:r>
    </w:p>
    <w:p w14:paraId="046A444D" w14:textId="19A63A22" w:rsidR="000A5B2A" w:rsidRPr="00050225" w:rsidRDefault="000F3F06" w:rsidP="000F3F06">
      <w:pPr>
        <w:widowControl w:val="0"/>
        <w:spacing w:after="0" w:line="322" w:lineRule="exact"/>
        <w:ind w:right="20" w:firstLine="709"/>
        <w:jc w:val="both"/>
        <w:rPr>
          <w:rFonts w:ascii="Times New Roman" w:eastAsia="Times New Roman" w:hAnsi="Times New Roman" w:cs="Times New Roman"/>
          <w:color w:val="000000"/>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11.1.</w:t>
      </w:r>
      <w:r w:rsidR="000A5B2A" w:rsidRPr="00050225">
        <w:rPr>
          <w:rFonts w:ascii="Times New Roman" w:eastAsia="Times New Roman" w:hAnsi="Times New Roman" w:cs="Times New Roman"/>
          <w:color w:val="000000"/>
          <w:spacing w:val="2"/>
          <w:sz w:val="28"/>
          <w:szCs w:val="28"/>
          <w:lang w:eastAsia="ru-RU" w:bidi="ru-RU"/>
        </w:rPr>
        <w:t xml:space="preserve"> Обслуживание муниципального долга производится в соответствии с федеральным законодательством, законодательством Свердловской области, муниципальными правовыми актами органов местного самоуправления округа и на основании заключенных </w:t>
      </w:r>
      <w:r w:rsidR="000A5B2A" w:rsidRPr="00050225">
        <w:rPr>
          <w:rFonts w:ascii="Times New Roman" w:eastAsia="Times New Roman" w:hAnsi="Times New Roman" w:cs="Times New Roman"/>
          <w:color w:val="000000"/>
          <w:spacing w:val="2"/>
          <w:sz w:val="28"/>
          <w:szCs w:val="28"/>
          <w:lang w:eastAsia="ru-RU" w:bidi="ru-RU"/>
        </w:rPr>
        <w:lastRenderedPageBreak/>
        <w:t>муниципальных контрактов.</w:t>
      </w:r>
    </w:p>
    <w:p w14:paraId="7BCAF81D" w14:textId="3677070F" w:rsidR="000A5B2A" w:rsidRPr="00050225" w:rsidRDefault="000A5B2A" w:rsidP="000F3F06">
      <w:pPr>
        <w:widowControl w:val="0"/>
        <w:spacing w:after="0" w:line="322" w:lineRule="exact"/>
        <w:ind w:right="20" w:firstLine="709"/>
        <w:jc w:val="both"/>
        <w:rPr>
          <w:rFonts w:ascii="Times New Roman" w:eastAsia="Times New Roman" w:hAnsi="Times New Roman" w:cs="Times New Roman"/>
          <w:color w:val="000000"/>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 xml:space="preserve"> </w:t>
      </w:r>
      <w:r w:rsidR="000F3F06" w:rsidRPr="00050225">
        <w:rPr>
          <w:rFonts w:ascii="Times New Roman" w:eastAsia="Times New Roman" w:hAnsi="Times New Roman" w:cs="Times New Roman"/>
          <w:color w:val="000000"/>
          <w:spacing w:val="2"/>
          <w:sz w:val="28"/>
          <w:szCs w:val="28"/>
          <w:lang w:eastAsia="ru-RU" w:bidi="ru-RU"/>
        </w:rPr>
        <w:t xml:space="preserve">11.2. </w:t>
      </w:r>
      <w:r w:rsidRPr="00050225">
        <w:rPr>
          <w:rFonts w:ascii="Times New Roman" w:eastAsia="Times New Roman" w:hAnsi="Times New Roman" w:cs="Times New Roman"/>
          <w:color w:val="000000"/>
          <w:spacing w:val="2"/>
          <w:sz w:val="28"/>
          <w:szCs w:val="28"/>
          <w:lang w:eastAsia="ru-RU" w:bidi="ru-RU"/>
        </w:rPr>
        <w:t>Погашение основной суммы муниципального долга, возникшего из муниципальных заимствований, учитывается</w:t>
      </w:r>
      <w:r w:rsidRPr="00050225">
        <w:rPr>
          <w:rFonts w:ascii="Times New Roman" w:eastAsia="Calibri" w:hAnsi="Times New Roman" w:cs="Times New Roman"/>
          <w:sz w:val="28"/>
          <w:szCs w:val="28"/>
        </w:rPr>
        <w:t xml:space="preserve"> </w:t>
      </w:r>
      <w:r w:rsidRPr="00050225">
        <w:rPr>
          <w:rFonts w:ascii="Times New Roman" w:eastAsia="Times New Roman" w:hAnsi="Times New Roman" w:cs="Times New Roman"/>
          <w:color w:val="000000"/>
          <w:spacing w:val="2"/>
          <w:sz w:val="28"/>
          <w:szCs w:val="28"/>
          <w:lang w:eastAsia="ru-RU" w:bidi="ru-RU"/>
        </w:rPr>
        <w:t>в источниках финансирования дефицита местного бюджета путем уменьшения объема источников финансирования дефицита местного бюджета.</w:t>
      </w:r>
    </w:p>
    <w:p w14:paraId="349D6EF1" w14:textId="0A8D5530" w:rsidR="000A5B2A" w:rsidRPr="00050225" w:rsidRDefault="000F3F06" w:rsidP="000F3F06">
      <w:pPr>
        <w:widowControl w:val="0"/>
        <w:spacing w:after="0" w:line="322" w:lineRule="exact"/>
        <w:ind w:right="20" w:firstLine="709"/>
        <w:jc w:val="both"/>
        <w:rPr>
          <w:rFonts w:ascii="Times New Roman" w:eastAsia="Times New Roman" w:hAnsi="Times New Roman" w:cs="Times New Roman"/>
          <w:color w:val="000000"/>
          <w:spacing w:val="2"/>
          <w:sz w:val="28"/>
          <w:szCs w:val="28"/>
          <w:lang w:eastAsia="ru-RU" w:bidi="ru-RU"/>
        </w:rPr>
      </w:pPr>
      <w:r w:rsidRPr="00050225">
        <w:rPr>
          <w:rFonts w:ascii="Times New Roman" w:eastAsia="Times New Roman" w:hAnsi="Times New Roman" w:cs="Times New Roman"/>
          <w:color w:val="000000"/>
          <w:spacing w:val="2"/>
          <w:sz w:val="28"/>
          <w:szCs w:val="28"/>
          <w:lang w:eastAsia="ru-RU" w:bidi="ru-RU"/>
        </w:rPr>
        <w:t xml:space="preserve">11.3. </w:t>
      </w:r>
      <w:r w:rsidR="000A5B2A" w:rsidRPr="00050225">
        <w:rPr>
          <w:rFonts w:ascii="Times New Roman" w:eastAsia="Times New Roman" w:hAnsi="Times New Roman" w:cs="Times New Roman"/>
          <w:color w:val="000000"/>
          <w:spacing w:val="2"/>
          <w:sz w:val="28"/>
          <w:szCs w:val="28"/>
          <w:lang w:eastAsia="ru-RU" w:bidi="ru-RU"/>
        </w:rPr>
        <w:t>Затраты по выплате процентов и (или) дисконта по долговым обязательствам округа осуществляются за счет средств местного бюджета.</w:t>
      </w:r>
    </w:p>
    <w:p w14:paraId="16B5D783" w14:textId="77777777" w:rsidR="000A5B2A" w:rsidRPr="00253B98" w:rsidRDefault="000A5B2A" w:rsidP="000F3F06">
      <w:pPr>
        <w:widowControl w:val="0"/>
        <w:spacing w:after="0" w:line="322" w:lineRule="exact"/>
        <w:ind w:right="20" w:firstLine="709"/>
        <w:jc w:val="both"/>
        <w:rPr>
          <w:rFonts w:ascii="Times New Roman" w:eastAsia="Calibri" w:hAnsi="Times New Roman" w:cs="Times New Roman"/>
          <w:sz w:val="20"/>
          <w:szCs w:val="20"/>
        </w:rPr>
      </w:pPr>
    </w:p>
    <w:p w14:paraId="4439FC51" w14:textId="77777777" w:rsidR="000A5B2A" w:rsidRPr="00050225" w:rsidRDefault="000A5B2A" w:rsidP="000A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12. УЧЕТ И РЕГИСТРАЦИЯ МУНИЦИПАЛЬНЫХ ДОЛГОВЫХ ОБЯЗАТЕЛЬСТВ</w:t>
      </w:r>
    </w:p>
    <w:p w14:paraId="7F918358" w14:textId="77777777" w:rsidR="000A5B2A" w:rsidRPr="00253B98"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0C68B198" w14:textId="70341C9A"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12.1. Учет и регистрация муниципальных долговых обязательств </w:t>
      </w:r>
      <w:r w:rsidR="000F3F06" w:rsidRPr="00050225">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круга осуществляется в муниципальной долговой книге.</w:t>
      </w:r>
    </w:p>
    <w:p w14:paraId="2771D9FB" w14:textId="4BFE3318"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12.2. Ведение муниципальной долговой книги осуществляется Финансовым отделом </w:t>
      </w:r>
      <w:r w:rsidR="000F3F06" w:rsidRPr="00050225">
        <w:rPr>
          <w:rFonts w:ascii="Times New Roman" w:eastAsia="Times New Roman" w:hAnsi="Times New Roman" w:cs="Times New Roman"/>
          <w:sz w:val="28"/>
          <w:szCs w:val="28"/>
          <w:lang w:eastAsia="ru-RU"/>
        </w:rPr>
        <w:t>Администрации Арамильского городского округа</w:t>
      </w:r>
      <w:r w:rsidRPr="00050225">
        <w:rPr>
          <w:rFonts w:ascii="Times New Roman" w:eastAsia="Times New Roman" w:hAnsi="Times New Roman" w:cs="Times New Roman"/>
          <w:sz w:val="28"/>
          <w:szCs w:val="28"/>
          <w:lang w:eastAsia="ru-RU"/>
        </w:rPr>
        <w:t>.</w:t>
      </w:r>
    </w:p>
    <w:p w14:paraId="55C429C8"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12.3.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6183AEF4" w14:textId="095A3B9E"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12.4. В муниципальную долговую книгу вносятся сведения об объеме долговых обязательств </w:t>
      </w:r>
      <w:r w:rsidR="000F3F06" w:rsidRPr="00050225">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 xml:space="preserve">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0F3F06" w:rsidRPr="00050225">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круга.</w:t>
      </w:r>
    </w:p>
    <w:p w14:paraId="13DBA38E" w14:textId="586E51A6"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 xml:space="preserve">В муниципальной долговой книге </w:t>
      </w:r>
      <w:r w:rsidR="000F3F06" w:rsidRPr="00050225">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круга в том числе учитывается информация о просроченной задолженности по исполнению муниципальных долговых обязательств.</w:t>
      </w:r>
    </w:p>
    <w:p w14:paraId="6C1E3B0D" w14:textId="77777777"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12.5. Информация, внесенная в муниципальную долговую книгу, подлежит обязательной передаче Министерству финансов Свердловской области. Состав информации, порядок и сроки ее передачи устанавливаются Министерством финансов Свердловской области.</w:t>
      </w:r>
    </w:p>
    <w:p w14:paraId="5F714E77" w14:textId="2B7DE43C" w:rsidR="000A5B2A" w:rsidRPr="00050225" w:rsidRDefault="000A5B2A" w:rsidP="000A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0225">
        <w:rPr>
          <w:rFonts w:ascii="Times New Roman" w:eastAsia="Times New Roman" w:hAnsi="Times New Roman" w:cs="Times New Roman"/>
          <w:sz w:val="28"/>
          <w:szCs w:val="28"/>
          <w:lang w:eastAsia="ru-RU"/>
        </w:rPr>
        <w:t>1</w:t>
      </w:r>
      <w:r w:rsidR="000F3F06" w:rsidRPr="00050225">
        <w:rPr>
          <w:rFonts w:ascii="Times New Roman" w:eastAsia="Times New Roman" w:hAnsi="Times New Roman" w:cs="Times New Roman"/>
          <w:sz w:val="28"/>
          <w:szCs w:val="28"/>
          <w:lang w:eastAsia="ru-RU"/>
        </w:rPr>
        <w:t>2</w:t>
      </w:r>
      <w:r w:rsidRPr="00050225">
        <w:rPr>
          <w:rFonts w:ascii="Times New Roman" w:eastAsia="Times New Roman" w:hAnsi="Times New Roman" w:cs="Times New Roman"/>
          <w:sz w:val="28"/>
          <w:szCs w:val="28"/>
          <w:lang w:eastAsia="ru-RU"/>
        </w:rPr>
        <w:t>.</w:t>
      </w:r>
      <w:r w:rsidR="000F3F06" w:rsidRPr="00050225">
        <w:rPr>
          <w:rFonts w:ascii="Times New Roman" w:eastAsia="Times New Roman" w:hAnsi="Times New Roman" w:cs="Times New Roman"/>
          <w:sz w:val="28"/>
          <w:szCs w:val="28"/>
          <w:lang w:eastAsia="ru-RU"/>
        </w:rPr>
        <w:t>6</w:t>
      </w:r>
      <w:r w:rsidRPr="00050225">
        <w:rPr>
          <w:rFonts w:ascii="Times New Roman" w:eastAsia="Times New Roman" w:hAnsi="Times New Roman" w:cs="Times New Roman"/>
          <w:sz w:val="28"/>
          <w:szCs w:val="28"/>
          <w:lang w:eastAsia="ru-RU"/>
        </w:rPr>
        <w:t xml:space="preserve">. Ответственность за достоверность данных о долговых обязательствах </w:t>
      </w:r>
      <w:r w:rsidR="000F3F06" w:rsidRPr="00050225">
        <w:rPr>
          <w:rFonts w:ascii="Times New Roman" w:eastAsia="Times New Roman" w:hAnsi="Times New Roman" w:cs="Times New Roman"/>
          <w:sz w:val="28"/>
          <w:szCs w:val="28"/>
          <w:lang w:eastAsia="ru-RU"/>
        </w:rPr>
        <w:t>о</w:t>
      </w:r>
      <w:r w:rsidRPr="00050225">
        <w:rPr>
          <w:rFonts w:ascii="Times New Roman" w:eastAsia="Times New Roman" w:hAnsi="Times New Roman" w:cs="Times New Roman"/>
          <w:sz w:val="28"/>
          <w:szCs w:val="28"/>
          <w:lang w:eastAsia="ru-RU"/>
        </w:rPr>
        <w:t xml:space="preserve">круга, переданных в Министерство финансов Свердловской области, несет Финансовый отдел Администрации </w:t>
      </w:r>
      <w:r w:rsidR="000F3F06" w:rsidRPr="00050225">
        <w:rPr>
          <w:rFonts w:ascii="Times New Roman" w:eastAsia="Times New Roman" w:hAnsi="Times New Roman" w:cs="Times New Roman"/>
          <w:sz w:val="28"/>
          <w:szCs w:val="28"/>
          <w:lang w:eastAsia="ru-RU"/>
        </w:rPr>
        <w:t>Арамильского городского округа</w:t>
      </w:r>
      <w:r w:rsidRPr="00050225">
        <w:rPr>
          <w:rFonts w:ascii="Times New Roman" w:eastAsia="Times New Roman" w:hAnsi="Times New Roman" w:cs="Times New Roman"/>
          <w:sz w:val="28"/>
          <w:szCs w:val="28"/>
          <w:lang w:eastAsia="ru-RU"/>
        </w:rPr>
        <w:t>.</w:t>
      </w:r>
    </w:p>
    <w:p w14:paraId="6C8E58D2" w14:textId="2BF25C6A" w:rsidR="000A5B2A" w:rsidRPr="00050225" w:rsidRDefault="000A5B2A" w:rsidP="00306867">
      <w:pPr>
        <w:spacing w:after="0" w:line="240" w:lineRule="auto"/>
        <w:jc w:val="center"/>
        <w:rPr>
          <w:rFonts w:ascii="Times New Roman" w:eastAsia="Times New Roman" w:hAnsi="Times New Roman" w:cs="Times New Roman"/>
          <w:sz w:val="28"/>
          <w:szCs w:val="28"/>
          <w:lang w:eastAsia="ru-RU"/>
        </w:rPr>
      </w:pPr>
    </w:p>
    <w:p w14:paraId="0BD0062F" w14:textId="4689EAFA"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3408519D" w14:textId="3E2FB0E1"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46A16E19" w14:textId="3A097E10"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19360282" w14:textId="480AEEC5"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6676E896" w14:textId="7AC5A758"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0BB1C78B" w14:textId="3E40DA9D"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590F9EF0" w14:textId="4751383A"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11E6D726" w14:textId="5FD88A9E"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114AC9FC" w14:textId="7D338250"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3C1B38FD" w14:textId="7B661A8C" w:rsidR="000A5B2A" w:rsidRDefault="000A5B2A" w:rsidP="00306867">
      <w:pPr>
        <w:spacing w:after="0" w:line="240" w:lineRule="auto"/>
        <w:jc w:val="center"/>
        <w:rPr>
          <w:rFonts w:ascii="Times New Roman" w:eastAsia="Times New Roman" w:hAnsi="Times New Roman" w:cs="Times New Roman"/>
          <w:sz w:val="28"/>
          <w:szCs w:val="28"/>
          <w:lang w:eastAsia="ru-RU"/>
        </w:rPr>
      </w:pPr>
    </w:p>
    <w:p w14:paraId="543BA5C6" w14:textId="77777777" w:rsidR="00306867" w:rsidRPr="006A6530" w:rsidRDefault="00306867" w:rsidP="00306867">
      <w:pPr>
        <w:spacing w:after="0" w:line="240" w:lineRule="auto"/>
        <w:jc w:val="center"/>
        <w:rPr>
          <w:rFonts w:ascii="Times New Roman" w:eastAsia="Times New Roman" w:hAnsi="Times New Roman" w:cs="Times New Roman"/>
          <w:sz w:val="28"/>
          <w:szCs w:val="28"/>
          <w:lang w:eastAsia="ru-RU"/>
        </w:rPr>
      </w:pPr>
      <w:r w:rsidRPr="006A6530">
        <w:rPr>
          <w:rFonts w:ascii="Times New Roman" w:eastAsia="Times New Roman" w:hAnsi="Times New Roman" w:cs="Times New Roman"/>
          <w:sz w:val="28"/>
          <w:szCs w:val="28"/>
          <w:lang w:eastAsia="ru-RU"/>
        </w:rPr>
        <w:t>СОГЛАСОВАНИЕ</w:t>
      </w:r>
    </w:p>
    <w:p w14:paraId="0F538C34" w14:textId="77777777" w:rsidR="00306867" w:rsidRPr="006A6530" w:rsidRDefault="00306867" w:rsidP="00306867">
      <w:pPr>
        <w:pBdr>
          <w:bottom w:val="single" w:sz="12" w:space="3" w:color="auto"/>
        </w:pBdr>
        <w:spacing w:after="0" w:line="240" w:lineRule="auto"/>
        <w:jc w:val="center"/>
        <w:rPr>
          <w:rFonts w:ascii="Times New Roman" w:eastAsia="Times New Roman" w:hAnsi="Times New Roman" w:cs="Times New Roman"/>
          <w:sz w:val="28"/>
          <w:szCs w:val="28"/>
          <w:lang w:eastAsia="ru-RU"/>
        </w:rPr>
      </w:pPr>
      <w:r w:rsidRPr="006A6530">
        <w:rPr>
          <w:rFonts w:ascii="Times New Roman" w:eastAsia="Times New Roman" w:hAnsi="Times New Roman" w:cs="Times New Roman"/>
          <w:sz w:val="28"/>
          <w:szCs w:val="28"/>
          <w:lang w:eastAsia="ru-RU"/>
        </w:rPr>
        <w:t>Проекта РЕШЕНИЯ</w:t>
      </w:r>
    </w:p>
    <w:p w14:paraId="13365041" w14:textId="77777777" w:rsidR="00306867" w:rsidRPr="006A6530" w:rsidRDefault="00306867" w:rsidP="00306867">
      <w:pPr>
        <w:pBdr>
          <w:bottom w:val="single" w:sz="12" w:space="3" w:color="auto"/>
        </w:pBdr>
        <w:spacing w:after="0" w:line="240" w:lineRule="auto"/>
        <w:ind w:firstLine="709"/>
        <w:jc w:val="center"/>
        <w:rPr>
          <w:rFonts w:ascii="Times New Roman" w:eastAsia="Times New Roman" w:hAnsi="Times New Roman" w:cs="Times New Roman"/>
          <w:sz w:val="28"/>
          <w:szCs w:val="28"/>
          <w:lang w:eastAsia="ru-RU"/>
        </w:rPr>
      </w:pPr>
    </w:p>
    <w:p w14:paraId="25B18B48" w14:textId="77777777" w:rsidR="00306867" w:rsidRPr="006A6530" w:rsidRDefault="00306867" w:rsidP="00306867">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14:paraId="53122410" w14:textId="690638CC" w:rsidR="000B76D3" w:rsidRDefault="00FB746C" w:rsidP="004E1271">
      <w:pPr>
        <w:pStyle w:val="ConsPlusTitle"/>
        <w:jc w:val="center"/>
        <w:rPr>
          <w:rFonts w:ascii="Times New Roman" w:hAnsi="Times New Roman" w:cs="Times New Roman"/>
          <w:i/>
          <w:sz w:val="28"/>
          <w:szCs w:val="28"/>
        </w:rPr>
      </w:pPr>
      <w:r w:rsidRPr="00FB746C">
        <w:rPr>
          <w:rFonts w:ascii="Times New Roman" w:hAnsi="Times New Roman" w:cs="Times New Roman"/>
          <w:i/>
          <w:sz w:val="28"/>
          <w:szCs w:val="28"/>
        </w:rPr>
        <w:t>Об утверждении Положения о муниципальном долге Арамильского городского округа</w:t>
      </w:r>
    </w:p>
    <w:p w14:paraId="2EBDE1D9" w14:textId="77777777" w:rsidR="00FB746C" w:rsidRPr="00A770CA" w:rsidRDefault="00FB746C" w:rsidP="004E1271">
      <w:pPr>
        <w:pStyle w:val="ConsPlusTitle"/>
        <w:jc w:val="center"/>
        <w:rPr>
          <w:rFonts w:ascii="Times New Roman" w:eastAsia="Times New Roman" w:hAnsi="Times New Roman" w:cs="Times New Roman"/>
          <w:b w:val="0"/>
          <w:bCs w:val="0"/>
          <w:i/>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7"/>
        <w:gridCol w:w="1620"/>
        <w:gridCol w:w="1497"/>
        <w:gridCol w:w="1198"/>
      </w:tblGrid>
      <w:tr w:rsidR="00306867" w:rsidRPr="00A770CA" w14:paraId="063DC09A"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79FE549F" w14:textId="77777777" w:rsidR="00306867" w:rsidRPr="00A770CA" w:rsidRDefault="00306867" w:rsidP="009A5E53">
            <w:pPr>
              <w:spacing w:after="0" w:line="240" w:lineRule="auto"/>
              <w:jc w:val="both"/>
              <w:rPr>
                <w:rFonts w:ascii="Times New Roman" w:eastAsia="Times New Roman" w:hAnsi="Times New Roman" w:cs="Times New Roman"/>
                <w:lang w:eastAsia="ru-RU"/>
              </w:rPr>
            </w:pPr>
            <w:r w:rsidRPr="00A770CA">
              <w:rPr>
                <w:rFonts w:ascii="Times New Roman" w:eastAsia="Times New Roman" w:hAnsi="Times New Roman" w:cs="Times New Roman"/>
                <w:lang w:eastAsia="ru-RU"/>
              </w:rPr>
              <w:t xml:space="preserve">Должность </w:t>
            </w:r>
          </w:p>
        </w:tc>
        <w:tc>
          <w:tcPr>
            <w:tcW w:w="2127" w:type="dxa"/>
            <w:tcBorders>
              <w:top w:val="single" w:sz="4" w:space="0" w:color="auto"/>
              <w:left w:val="single" w:sz="4" w:space="0" w:color="auto"/>
              <w:bottom w:val="single" w:sz="4" w:space="0" w:color="auto"/>
              <w:right w:val="single" w:sz="4" w:space="0" w:color="auto"/>
            </w:tcBorders>
            <w:hideMark/>
          </w:tcPr>
          <w:p w14:paraId="2D015DA9" w14:textId="77777777" w:rsidR="00306867" w:rsidRPr="00A770CA" w:rsidRDefault="00306867" w:rsidP="009A5E53">
            <w:pPr>
              <w:spacing w:after="0" w:line="240" w:lineRule="auto"/>
              <w:jc w:val="center"/>
              <w:rPr>
                <w:rFonts w:ascii="Times New Roman" w:eastAsia="Times New Roman" w:hAnsi="Times New Roman" w:cs="Times New Roman"/>
                <w:lang w:eastAsia="ru-RU"/>
              </w:rPr>
            </w:pPr>
            <w:r w:rsidRPr="00A770CA">
              <w:rPr>
                <w:rFonts w:ascii="Times New Roman" w:eastAsia="Times New Roman" w:hAnsi="Times New Roman" w:cs="Times New Roman"/>
                <w:lang w:eastAsia="ru-RU"/>
              </w:rPr>
              <w:t>Ф.И.О.</w:t>
            </w:r>
          </w:p>
        </w:tc>
        <w:tc>
          <w:tcPr>
            <w:tcW w:w="1620" w:type="dxa"/>
            <w:tcBorders>
              <w:top w:val="single" w:sz="4" w:space="0" w:color="auto"/>
              <w:left w:val="single" w:sz="4" w:space="0" w:color="auto"/>
              <w:bottom w:val="single" w:sz="4" w:space="0" w:color="auto"/>
              <w:right w:val="single" w:sz="4" w:space="0" w:color="auto"/>
            </w:tcBorders>
            <w:hideMark/>
          </w:tcPr>
          <w:p w14:paraId="2872E6A6" w14:textId="77777777" w:rsidR="00306867" w:rsidRPr="00A770CA" w:rsidRDefault="00306867" w:rsidP="009A5E53">
            <w:pPr>
              <w:spacing w:after="0" w:line="240" w:lineRule="auto"/>
              <w:jc w:val="both"/>
              <w:rPr>
                <w:rFonts w:ascii="Times New Roman" w:eastAsia="Times New Roman" w:hAnsi="Times New Roman" w:cs="Times New Roman"/>
                <w:lang w:eastAsia="ru-RU"/>
              </w:rPr>
            </w:pPr>
            <w:r w:rsidRPr="00A770CA">
              <w:rPr>
                <w:rFonts w:ascii="Times New Roman" w:eastAsia="Times New Roman" w:hAnsi="Times New Roman" w:cs="Times New Roman"/>
                <w:lang w:eastAsia="ru-RU"/>
              </w:rPr>
              <w:t>Дата поступления на согласование</w:t>
            </w:r>
          </w:p>
        </w:tc>
        <w:tc>
          <w:tcPr>
            <w:tcW w:w="1497" w:type="dxa"/>
            <w:tcBorders>
              <w:top w:val="single" w:sz="4" w:space="0" w:color="auto"/>
              <w:left w:val="single" w:sz="4" w:space="0" w:color="auto"/>
              <w:bottom w:val="single" w:sz="4" w:space="0" w:color="auto"/>
              <w:right w:val="single" w:sz="4" w:space="0" w:color="auto"/>
            </w:tcBorders>
            <w:hideMark/>
          </w:tcPr>
          <w:p w14:paraId="5B07485E" w14:textId="77777777" w:rsidR="00306867" w:rsidRPr="00A770CA" w:rsidRDefault="00306867" w:rsidP="009A5E53">
            <w:pPr>
              <w:spacing w:after="0" w:line="240" w:lineRule="auto"/>
              <w:jc w:val="both"/>
              <w:rPr>
                <w:rFonts w:ascii="Times New Roman" w:eastAsia="Times New Roman" w:hAnsi="Times New Roman" w:cs="Times New Roman"/>
                <w:lang w:eastAsia="ru-RU"/>
              </w:rPr>
            </w:pPr>
            <w:r w:rsidRPr="00A770CA">
              <w:rPr>
                <w:rFonts w:ascii="Times New Roman" w:eastAsia="Times New Roman" w:hAnsi="Times New Roman" w:cs="Times New Roman"/>
                <w:lang w:eastAsia="ru-RU"/>
              </w:rPr>
              <w:t>Дата подписания</w:t>
            </w:r>
          </w:p>
        </w:tc>
        <w:tc>
          <w:tcPr>
            <w:tcW w:w="1198" w:type="dxa"/>
            <w:tcBorders>
              <w:top w:val="single" w:sz="4" w:space="0" w:color="auto"/>
              <w:left w:val="single" w:sz="4" w:space="0" w:color="auto"/>
              <w:bottom w:val="single" w:sz="4" w:space="0" w:color="auto"/>
              <w:right w:val="single" w:sz="4" w:space="0" w:color="auto"/>
            </w:tcBorders>
            <w:hideMark/>
          </w:tcPr>
          <w:p w14:paraId="417024BA" w14:textId="77777777" w:rsidR="00306867" w:rsidRPr="00A770CA" w:rsidRDefault="00306867" w:rsidP="009A5E53">
            <w:pPr>
              <w:spacing w:after="0" w:line="240" w:lineRule="auto"/>
              <w:jc w:val="center"/>
              <w:rPr>
                <w:rFonts w:ascii="Times New Roman" w:eastAsia="Times New Roman" w:hAnsi="Times New Roman" w:cs="Times New Roman"/>
                <w:lang w:eastAsia="ru-RU"/>
              </w:rPr>
            </w:pPr>
            <w:r w:rsidRPr="00A770CA">
              <w:rPr>
                <w:rFonts w:ascii="Times New Roman" w:eastAsia="Times New Roman" w:hAnsi="Times New Roman" w:cs="Times New Roman"/>
                <w:lang w:eastAsia="ru-RU"/>
              </w:rPr>
              <w:t>Подпись</w:t>
            </w:r>
          </w:p>
        </w:tc>
      </w:tr>
      <w:tr w:rsidR="00A770CA" w:rsidRPr="00A770CA" w14:paraId="2EE48563"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0A127CEF"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Глава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14:paraId="024F9E04" w14:textId="77777777" w:rsidR="00A770CA" w:rsidRPr="00A770CA" w:rsidRDefault="00DF61AE" w:rsidP="00DF61AE">
            <w:pPr>
              <w:spacing w:after="0" w:line="240" w:lineRule="auto"/>
              <w:jc w:val="both"/>
              <w:rPr>
                <w:rFonts w:ascii="Times New Roman" w:eastAsia="Times New Roman" w:hAnsi="Times New Roman" w:cs="Times New Roman"/>
                <w:lang w:eastAsia="ru-RU"/>
              </w:rPr>
            </w:pPr>
            <w:r w:rsidRPr="00DF61AE">
              <w:rPr>
                <w:rFonts w:ascii="Times New Roman" w:eastAsia="Times New Roman" w:hAnsi="Times New Roman" w:cs="Times New Roman"/>
                <w:lang w:eastAsia="ru-RU"/>
              </w:rPr>
              <w:t>В.Ю.</w:t>
            </w:r>
            <w:r>
              <w:rPr>
                <w:rFonts w:ascii="Times New Roman" w:eastAsia="Times New Roman" w:hAnsi="Times New Roman" w:cs="Times New Roman"/>
                <w:lang w:eastAsia="ru-RU"/>
              </w:rPr>
              <w:t xml:space="preserve"> </w:t>
            </w:r>
            <w:r w:rsidR="00A770CA" w:rsidRPr="00A770CA">
              <w:rPr>
                <w:rFonts w:ascii="Times New Roman" w:eastAsia="Times New Roman" w:hAnsi="Times New Roman" w:cs="Times New Roman"/>
                <w:lang w:eastAsia="ru-RU"/>
              </w:rPr>
              <w:t>Никитенко</w:t>
            </w:r>
            <w:r w:rsidR="00A770CA" w:rsidRPr="00A770CA">
              <w:t xml:space="preserve"> </w:t>
            </w:r>
          </w:p>
        </w:tc>
        <w:tc>
          <w:tcPr>
            <w:tcW w:w="1620" w:type="dxa"/>
            <w:tcBorders>
              <w:top w:val="single" w:sz="4" w:space="0" w:color="auto"/>
              <w:left w:val="single" w:sz="4" w:space="0" w:color="auto"/>
              <w:bottom w:val="single" w:sz="4" w:space="0" w:color="auto"/>
              <w:right w:val="single" w:sz="4" w:space="0" w:color="auto"/>
            </w:tcBorders>
          </w:tcPr>
          <w:p w14:paraId="436DB3FA"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629E6453"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717BA136"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5FDDD3D7"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0FDDE8AE"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Заместитель Главы Администрации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14:paraId="4F341A26" w14:textId="77777777" w:rsidR="00A770CA" w:rsidRPr="00A770CA" w:rsidRDefault="00DF61AE" w:rsidP="00DF61AE">
            <w:pPr>
              <w:spacing w:after="0" w:line="240" w:lineRule="auto"/>
              <w:jc w:val="both"/>
              <w:rPr>
                <w:rFonts w:ascii="Times New Roman" w:eastAsia="Times New Roman" w:hAnsi="Times New Roman" w:cs="Times New Roman"/>
                <w:lang w:eastAsia="ru-RU"/>
              </w:rPr>
            </w:pPr>
            <w:r w:rsidRPr="00DF61AE">
              <w:rPr>
                <w:rFonts w:ascii="Times New Roman" w:eastAsia="Times New Roman" w:hAnsi="Times New Roman" w:cs="Times New Roman"/>
                <w:lang w:eastAsia="ru-RU"/>
              </w:rPr>
              <w:t>Р.В.</w:t>
            </w:r>
            <w:r>
              <w:rPr>
                <w:rFonts w:ascii="Times New Roman" w:eastAsia="Times New Roman" w:hAnsi="Times New Roman" w:cs="Times New Roman"/>
                <w:lang w:eastAsia="ru-RU"/>
              </w:rPr>
              <w:t xml:space="preserve"> </w:t>
            </w:r>
            <w:proofErr w:type="spellStart"/>
            <w:r w:rsidR="00A770CA" w:rsidRPr="00A770CA">
              <w:rPr>
                <w:rFonts w:ascii="Times New Roman" w:eastAsia="Times New Roman" w:hAnsi="Times New Roman" w:cs="Times New Roman"/>
                <w:lang w:eastAsia="ru-RU"/>
              </w:rPr>
              <w:t>Гарифуллин</w:t>
            </w:r>
            <w:proofErr w:type="spellEnd"/>
            <w:r w:rsidR="00A770CA" w:rsidRPr="00A770CA">
              <w:rPr>
                <w:rFonts w:ascii="Times New Roman" w:eastAsia="Times New Roman" w:hAnsi="Times New Roman" w:cs="Times New Roman"/>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14:paraId="1CDC13D3"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41F14E55"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6156F40F"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391E92F7"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5C14CAA0"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Заместитель Главы Администрации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hideMark/>
          </w:tcPr>
          <w:p w14:paraId="24AE4F11" w14:textId="77777777" w:rsidR="00A770CA" w:rsidRPr="00A770CA" w:rsidRDefault="00DF61AE" w:rsidP="00A770C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О.В. Комарова</w:t>
            </w:r>
          </w:p>
        </w:tc>
        <w:tc>
          <w:tcPr>
            <w:tcW w:w="1620" w:type="dxa"/>
            <w:tcBorders>
              <w:top w:val="single" w:sz="4" w:space="0" w:color="auto"/>
              <w:left w:val="single" w:sz="4" w:space="0" w:color="auto"/>
              <w:bottom w:val="single" w:sz="4" w:space="0" w:color="auto"/>
              <w:right w:val="single" w:sz="4" w:space="0" w:color="auto"/>
            </w:tcBorders>
          </w:tcPr>
          <w:p w14:paraId="4E1C0B14"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24E1D82E"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072F355B"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2D2A5B34"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64F8DC54"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Начальник Организационного отдела Администрации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hideMark/>
          </w:tcPr>
          <w:p w14:paraId="3A29711C" w14:textId="77777777" w:rsidR="00A770CA" w:rsidRPr="00A770CA" w:rsidRDefault="00DF61AE" w:rsidP="00A770C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Л.В. </w:t>
            </w:r>
            <w:proofErr w:type="spellStart"/>
            <w:r>
              <w:rPr>
                <w:rFonts w:ascii="Times New Roman" w:eastAsia="Times New Roman" w:hAnsi="Times New Roman" w:cs="Times New Roman"/>
                <w:lang w:eastAsia="ru-RU"/>
              </w:rPr>
              <w:t>Забанова</w:t>
            </w:r>
            <w:proofErr w:type="spellEnd"/>
          </w:p>
        </w:tc>
        <w:tc>
          <w:tcPr>
            <w:tcW w:w="1620" w:type="dxa"/>
            <w:tcBorders>
              <w:top w:val="single" w:sz="4" w:space="0" w:color="auto"/>
              <w:left w:val="single" w:sz="4" w:space="0" w:color="auto"/>
              <w:bottom w:val="single" w:sz="4" w:space="0" w:color="auto"/>
              <w:right w:val="single" w:sz="4" w:space="0" w:color="auto"/>
            </w:tcBorders>
          </w:tcPr>
          <w:p w14:paraId="62E51CE8"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0A92D30A"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3DB6E98B"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47DBDBDD"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4CF9AE56"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Начальник Финансового отдела Администрации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hideMark/>
          </w:tcPr>
          <w:p w14:paraId="21A1E7EB" w14:textId="77777777" w:rsidR="00A770CA" w:rsidRPr="00A770CA" w:rsidRDefault="00DF61AE" w:rsidP="00DF61AE">
            <w:pPr>
              <w:spacing w:after="0" w:line="240" w:lineRule="auto"/>
              <w:jc w:val="both"/>
              <w:rPr>
                <w:rFonts w:ascii="Times New Roman" w:eastAsia="Times New Roman" w:hAnsi="Times New Roman" w:cs="Times New Roman"/>
                <w:lang w:eastAsia="ru-RU"/>
              </w:rPr>
            </w:pPr>
            <w:r w:rsidRPr="00DF61AE">
              <w:rPr>
                <w:rFonts w:ascii="Times New Roman" w:eastAsia="Times New Roman" w:hAnsi="Times New Roman" w:cs="Times New Roman"/>
                <w:lang w:eastAsia="ru-RU"/>
              </w:rPr>
              <w:t>М.Ю.</w:t>
            </w:r>
            <w:r>
              <w:rPr>
                <w:rFonts w:ascii="Times New Roman" w:eastAsia="Times New Roman" w:hAnsi="Times New Roman" w:cs="Times New Roman"/>
                <w:lang w:eastAsia="ru-RU"/>
              </w:rPr>
              <w:t xml:space="preserve"> </w:t>
            </w:r>
            <w:r w:rsidR="00A770CA" w:rsidRPr="00A770CA">
              <w:rPr>
                <w:rFonts w:ascii="Times New Roman" w:eastAsia="Times New Roman" w:hAnsi="Times New Roman" w:cs="Times New Roman"/>
                <w:lang w:eastAsia="ru-RU"/>
              </w:rPr>
              <w:t xml:space="preserve">Шуваева </w:t>
            </w:r>
          </w:p>
        </w:tc>
        <w:tc>
          <w:tcPr>
            <w:tcW w:w="1620" w:type="dxa"/>
            <w:tcBorders>
              <w:top w:val="single" w:sz="4" w:space="0" w:color="auto"/>
              <w:left w:val="single" w:sz="4" w:space="0" w:color="auto"/>
              <w:bottom w:val="single" w:sz="4" w:space="0" w:color="auto"/>
              <w:right w:val="single" w:sz="4" w:space="0" w:color="auto"/>
            </w:tcBorders>
          </w:tcPr>
          <w:p w14:paraId="5B4AF192"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652247A7"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6F23B4CC"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67750F3C" w14:textId="77777777" w:rsidTr="00A770CA">
        <w:tc>
          <w:tcPr>
            <w:tcW w:w="3085" w:type="dxa"/>
            <w:tcBorders>
              <w:top w:val="single" w:sz="4" w:space="0" w:color="auto"/>
              <w:left w:val="single" w:sz="4" w:space="0" w:color="auto"/>
              <w:bottom w:val="single" w:sz="4" w:space="0" w:color="auto"/>
              <w:right w:val="single" w:sz="4" w:space="0" w:color="auto"/>
            </w:tcBorders>
          </w:tcPr>
          <w:p w14:paraId="588E7A89"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Начальник Юридического отдела Администрации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14:paraId="6CFFBE05" w14:textId="77777777" w:rsidR="00A770CA" w:rsidRPr="00A770CA" w:rsidRDefault="00DF61AE" w:rsidP="00DF61AE">
            <w:pPr>
              <w:spacing w:after="0"/>
              <w:rPr>
                <w:rFonts w:ascii="Times New Roman" w:eastAsia="Calibri" w:hAnsi="Times New Roman" w:cs="Times New Roman"/>
              </w:rPr>
            </w:pPr>
            <w:r w:rsidRPr="00DF61AE">
              <w:rPr>
                <w:rFonts w:ascii="Times New Roman" w:hAnsi="Times New Roman" w:cs="Times New Roman"/>
              </w:rPr>
              <w:t>Ю.В.</w:t>
            </w:r>
            <w:r>
              <w:rPr>
                <w:rFonts w:ascii="Times New Roman" w:hAnsi="Times New Roman" w:cs="Times New Roman"/>
              </w:rPr>
              <w:t xml:space="preserve"> </w:t>
            </w:r>
            <w:r w:rsidR="00A770CA" w:rsidRPr="00A770CA">
              <w:rPr>
                <w:rFonts w:ascii="Times New Roman" w:hAnsi="Times New Roman" w:cs="Times New Roman"/>
              </w:rPr>
              <w:t xml:space="preserve">Коваленко </w:t>
            </w:r>
          </w:p>
        </w:tc>
        <w:tc>
          <w:tcPr>
            <w:tcW w:w="1620" w:type="dxa"/>
            <w:tcBorders>
              <w:top w:val="single" w:sz="4" w:space="0" w:color="auto"/>
              <w:left w:val="single" w:sz="4" w:space="0" w:color="auto"/>
              <w:bottom w:val="single" w:sz="4" w:space="0" w:color="auto"/>
              <w:right w:val="single" w:sz="4" w:space="0" w:color="auto"/>
            </w:tcBorders>
          </w:tcPr>
          <w:p w14:paraId="2A29C75E"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1FD23D3D"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5F8409B3"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52DF4379" w14:textId="77777777" w:rsidTr="00A770CA">
        <w:tc>
          <w:tcPr>
            <w:tcW w:w="3085" w:type="dxa"/>
            <w:tcBorders>
              <w:top w:val="single" w:sz="4" w:space="0" w:color="auto"/>
              <w:left w:val="single" w:sz="4" w:space="0" w:color="auto"/>
              <w:bottom w:val="single" w:sz="4" w:space="0" w:color="auto"/>
              <w:right w:val="single" w:sz="4" w:space="0" w:color="auto"/>
            </w:tcBorders>
            <w:hideMark/>
          </w:tcPr>
          <w:p w14:paraId="10D670A1"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Председатель КУМИ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hideMark/>
          </w:tcPr>
          <w:p w14:paraId="0DAB7F52" w14:textId="77777777" w:rsidR="00A770CA" w:rsidRPr="00A770CA" w:rsidRDefault="00DF61AE" w:rsidP="00DF61AE">
            <w:pPr>
              <w:spacing w:after="0"/>
              <w:rPr>
                <w:rFonts w:ascii="Times New Roman" w:hAnsi="Times New Roman" w:cs="Times New Roman"/>
              </w:rPr>
            </w:pPr>
            <w:r w:rsidRPr="00DF61AE">
              <w:rPr>
                <w:rFonts w:ascii="Times New Roman" w:hAnsi="Times New Roman" w:cs="Times New Roman"/>
              </w:rPr>
              <w:t>Д.М.</w:t>
            </w:r>
            <w:r>
              <w:rPr>
                <w:rFonts w:ascii="Times New Roman" w:hAnsi="Times New Roman" w:cs="Times New Roman"/>
              </w:rPr>
              <w:t xml:space="preserve"> </w:t>
            </w:r>
            <w:proofErr w:type="spellStart"/>
            <w:r w:rsidR="00A770CA" w:rsidRPr="00A770CA">
              <w:rPr>
                <w:rFonts w:ascii="Times New Roman" w:hAnsi="Times New Roman" w:cs="Times New Roman"/>
              </w:rPr>
              <w:t>Живилов</w:t>
            </w:r>
            <w:proofErr w:type="spellEnd"/>
            <w:r w:rsidR="00A770CA" w:rsidRPr="00A770CA">
              <w:rPr>
                <w:rFonts w:ascii="Times New Roman" w:hAnsi="Times New Roman" w:cs="Times New Roman"/>
              </w:rPr>
              <w:t xml:space="preserve"> </w:t>
            </w:r>
          </w:p>
        </w:tc>
        <w:tc>
          <w:tcPr>
            <w:tcW w:w="1620" w:type="dxa"/>
            <w:tcBorders>
              <w:top w:val="single" w:sz="4" w:space="0" w:color="auto"/>
              <w:left w:val="single" w:sz="4" w:space="0" w:color="auto"/>
              <w:bottom w:val="single" w:sz="4" w:space="0" w:color="auto"/>
              <w:right w:val="single" w:sz="4" w:space="0" w:color="auto"/>
            </w:tcBorders>
          </w:tcPr>
          <w:p w14:paraId="0740346D"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4527DF96"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25B95ADB"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1005258D" w14:textId="77777777" w:rsidTr="00A770CA">
        <w:trPr>
          <w:trHeight w:val="1009"/>
        </w:trPr>
        <w:tc>
          <w:tcPr>
            <w:tcW w:w="3085" w:type="dxa"/>
            <w:tcBorders>
              <w:top w:val="single" w:sz="4" w:space="0" w:color="auto"/>
              <w:left w:val="single" w:sz="4" w:space="0" w:color="auto"/>
              <w:bottom w:val="single" w:sz="4" w:space="0" w:color="auto"/>
              <w:right w:val="single" w:sz="4" w:space="0" w:color="auto"/>
            </w:tcBorders>
            <w:hideMark/>
          </w:tcPr>
          <w:p w14:paraId="5A2C5079"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Председатель Контрольно-счетной палаты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hideMark/>
          </w:tcPr>
          <w:p w14:paraId="711811CA" w14:textId="77777777" w:rsidR="00A770CA" w:rsidRPr="00A770CA" w:rsidRDefault="00DF61AE" w:rsidP="00DF61AE">
            <w:pPr>
              <w:spacing w:after="0"/>
              <w:rPr>
                <w:rFonts w:ascii="Times New Roman" w:hAnsi="Times New Roman" w:cs="Times New Roman"/>
              </w:rPr>
            </w:pPr>
            <w:r w:rsidRPr="00DF61AE">
              <w:rPr>
                <w:rFonts w:ascii="Times New Roman" w:eastAsia="Times New Roman" w:hAnsi="Times New Roman" w:cs="Times New Roman"/>
                <w:lang w:eastAsia="ru-RU"/>
              </w:rPr>
              <w:t>Ж.Ю.</w:t>
            </w:r>
            <w:r>
              <w:rPr>
                <w:rFonts w:ascii="Times New Roman" w:eastAsia="Times New Roman" w:hAnsi="Times New Roman" w:cs="Times New Roman"/>
                <w:lang w:eastAsia="ru-RU"/>
              </w:rPr>
              <w:t xml:space="preserve"> </w:t>
            </w:r>
            <w:r w:rsidR="00A770CA" w:rsidRPr="00A770CA">
              <w:rPr>
                <w:rFonts w:ascii="Times New Roman" w:eastAsia="Times New Roman" w:hAnsi="Times New Roman" w:cs="Times New Roman"/>
                <w:lang w:eastAsia="ru-RU"/>
              </w:rPr>
              <w:t xml:space="preserve">Буцко </w:t>
            </w:r>
          </w:p>
        </w:tc>
        <w:tc>
          <w:tcPr>
            <w:tcW w:w="1620" w:type="dxa"/>
            <w:tcBorders>
              <w:top w:val="single" w:sz="4" w:space="0" w:color="auto"/>
              <w:left w:val="single" w:sz="4" w:space="0" w:color="auto"/>
              <w:bottom w:val="single" w:sz="4" w:space="0" w:color="auto"/>
              <w:right w:val="single" w:sz="4" w:space="0" w:color="auto"/>
            </w:tcBorders>
          </w:tcPr>
          <w:p w14:paraId="436F586F"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21A08373"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25DFA68D"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35253561" w14:textId="77777777" w:rsidTr="00A770CA">
        <w:trPr>
          <w:trHeight w:val="479"/>
        </w:trPr>
        <w:tc>
          <w:tcPr>
            <w:tcW w:w="3085" w:type="dxa"/>
            <w:tcBorders>
              <w:top w:val="single" w:sz="4" w:space="0" w:color="auto"/>
              <w:left w:val="single" w:sz="4" w:space="0" w:color="auto"/>
              <w:bottom w:val="single" w:sz="4" w:space="0" w:color="auto"/>
              <w:right w:val="single" w:sz="4" w:space="0" w:color="auto"/>
            </w:tcBorders>
          </w:tcPr>
          <w:p w14:paraId="307E39C9"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Начальник Организационного отдела аппарата Думы Арамильского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14:paraId="757BAA42" w14:textId="77777777" w:rsidR="00A770CA" w:rsidRPr="00A770CA" w:rsidRDefault="00DF61AE" w:rsidP="00DF61AE">
            <w:pPr>
              <w:spacing w:after="0"/>
              <w:rPr>
                <w:rFonts w:ascii="Times New Roman" w:hAnsi="Times New Roman" w:cs="Times New Roman"/>
              </w:rPr>
            </w:pPr>
            <w:r w:rsidRPr="00DF61AE">
              <w:rPr>
                <w:rFonts w:ascii="Times New Roman" w:eastAsia="Times New Roman" w:hAnsi="Times New Roman" w:cs="Times New Roman"/>
                <w:lang w:val="en-US" w:eastAsia="ru-RU"/>
              </w:rPr>
              <w:t>Н.П.</w:t>
            </w:r>
            <w:r>
              <w:rPr>
                <w:rFonts w:ascii="Times New Roman" w:eastAsia="Times New Roman" w:hAnsi="Times New Roman" w:cs="Times New Roman"/>
                <w:lang w:eastAsia="ru-RU"/>
              </w:rPr>
              <w:t xml:space="preserve"> </w:t>
            </w:r>
            <w:proofErr w:type="spellStart"/>
            <w:r w:rsidR="00A770CA" w:rsidRPr="00A770CA">
              <w:rPr>
                <w:rFonts w:ascii="Times New Roman" w:eastAsia="Times New Roman" w:hAnsi="Times New Roman" w:cs="Times New Roman"/>
                <w:lang w:val="en-US" w:eastAsia="ru-RU"/>
              </w:rPr>
              <w:t>Вас</w:t>
            </w:r>
            <w:r w:rsidR="00A770CA" w:rsidRPr="00A770CA">
              <w:rPr>
                <w:rFonts w:ascii="Times New Roman" w:eastAsia="Times New Roman" w:hAnsi="Times New Roman" w:cs="Times New Roman"/>
                <w:lang w:eastAsia="ru-RU"/>
              </w:rPr>
              <w:t>ильева</w:t>
            </w:r>
            <w:proofErr w:type="spellEnd"/>
            <w:r w:rsidR="00A770CA" w:rsidRPr="00A770CA">
              <w:rPr>
                <w:rFonts w:ascii="Times New Roman" w:eastAsia="Times New Roman" w:hAnsi="Times New Roman" w:cs="Times New Roman"/>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14:paraId="243FA8CE"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393BA002"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3F7636E8"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r w:rsidR="00A770CA" w:rsidRPr="00A770CA" w14:paraId="4B6AD993" w14:textId="77777777" w:rsidTr="00A770CA">
        <w:trPr>
          <w:trHeight w:val="259"/>
        </w:trPr>
        <w:tc>
          <w:tcPr>
            <w:tcW w:w="3085" w:type="dxa"/>
            <w:tcBorders>
              <w:top w:val="single" w:sz="4" w:space="0" w:color="auto"/>
              <w:left w:val="single" w:sz="4" w:space="0" w:color="auto"/>
              <w:bottom w:val="single" w:sz="4" w:space="0" w:color="auto"/>
              <w:right w:val="single" w:sz="4" w:space="0" w:color="auto"/>
            </w:tcBorders>
            <w:hideMark/>
          </w:tcPr>
          <w:p w14:paraId="6F7D8E92" w14:textId="77777777" w:rsidR="00A770CA" w:rsidRPr="00A770CA" w:rsidRDefault="00A770CA" w:rsidP="00A770CA">
            <w:pPr>
              <w:autoSpaceDE w:val="0"/>
              <w:autoSpaceDN w:val="0"/>
              <w:adjustRightInd w:val="0"/>
              <w:spacing w:after="0" w:line="240" w:lineRule="auto"/>
              <w:rPr>
                <w:rFonts w:ascii="Times New Roman" w:hAnsi="Times New Roman" w:cs="Times New Roman"/>
              </w:rPr>
            </w:pPr>
            <w:r w:rsidRPr="00A770CA">
              <w:rPr>
                <w:rFonts w:ascii="Times New Roman" w:hAnsi="Times New Roman" w:cs="Times New Roman"/>
              </w:rPr>
              <w:t>Исполнитель</w:t>
            </w:r>
          </w:p>
        </w:tc>
        <w:tc>
          <w:tcPr>
            <w:tcW w:w="2127" w:type="dxa"/>
            <w:tcBorders>
              <w:top w:val="single" w:sz="4" w:space="0" w:color="auto"/>
              <w:left w:val="single" w:sz="4" w:space="0" w:color="auto"/>
              <w:bottom w:val="single" w:sz="4" w:space="0" w:color="auto"/>
              <w:right w:val="single" w:sz="4" w:space="0" w:color="auto"/>
            </w:tcBorders>
            <w:hideMark/>
          </w:tcPr>
          <w:p w14:paraId="3ED36A0E" w14:textId="77777777" w:rsidR="00A770CA" w:rsidRPr="00A770CA" w:rsidRDefault="00DF61AE" w:rsidP="00DF61AE">
            <w:pPr>
              <w:spacing w:after="0" w:line="240" w:lineRule="auto"/>
              <w:jc w:val="both"/>
              <w:rPr>
                <w:rFonts w:ascii="Times New Roman" w:eastAsia="Times New Roman" w:hAnsi="Times New Roman" w:cs="Times New Roman"/>
                <w:lang w:eastAsia="ru-RU"/>
              </w:rPr>
            </w:pPr>
            <w:r w:rsidRPr="00DF61AE">
              <w:rPr>
                <w:rFonts w:ascii="Times New Roman" w:hAnsi="Times New Roman" w:cs="Times New Roman"/>
              </w:rPr>
              <w:t>Е.Е.</w:t>
            </w:r>
            <w:r>
              <w:rPr>
                <w:rFonts w:ascii="Times New Roman" w:hAnsi="Times New Roman" w:cs="Times New Roman"/>
              </w:rPr>
              <w:t xml:space="preserve"> </w:t>
            </w:r>
            <w:r w:rsidR="00A770CA" w:rsidRPr="00A770CA">
              <w:rPr>
                <w:rFonts w:ascii="Times New Roman" w:hAnsi="Times New Roman" w:cs="Times New Roman"/>
              </w:rPr>
              <w:t xml:space="preserve">Якимова </w:t>
            </w:r>
          </w:p>
        </w:tc>
        <w:tc>
          <w:tcPr>
            <w:tcW w:w="1620" w:type="dxa"/>
            <w:tcBorders>
              <w:top w:val="single" w:sz="4" w:space="0" w:color="auto"/>
              <w:left w:val="single" w:sz="4" w:space="0" w:color="auto"/>
              <w:bottom w:val="single" w:sz="4" w:space="0" w:color="auto"/>
              <w:right w:val="single" w:sz="4" w:space="0" w:color="auto"/>
            </w:tcBorders>
          </w:tcPr>
          <w:p w14:paraId="4F986E08"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497" w:type="dxa"/>
            <w:tcBorders>
              <w:top w:val="single" w:sz="4" w:space="0" w:color="auto"/>
              <w:left w:val="single" w:sz="4" w:space="0" w:color="auto"/>
              <w:bottom w:val="single" w:sz="4" w:space="0" w:color="auto"/>
              <w:right w:val="single" w:sz="4" w:space="0" w:color="auto"/>
            </w:tcBorders>
          </w:tcPr>
          <w:p w14:paraId="25C205AB"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tcPr>
          <w:p w14:paraId="1F604604" w14:textId="77777777" w:rsidR="00A770CA" w:rsidRPr="00A770CA" w:rsidRDefault="00A770CA" w:rsidP="00A770CA">
            <w:pPr>
              <w:spacing w:after="0" w:line="240" w:lineRule="auto"/>
              <w:jc w:val="both"/>
              <w:rPr>
                <w:rFonts w:ascii="Times New Roman" w:eastAsia="Times New Roman" w:hAnsi="Times New Roman" w:cs="Times New Roman"/>
                <w:lang w:eastAsia="ru-RU"/>
              </w:rPr>
            </w:pPr>
          </w:p>
        </w:tc>
      </w:tr>
    </w:tbl>
    <w:p w14:paraId="5D29B93D" w14:textId="77777777" w:rsidR="00306867" w:rsidRPr="00A770CA" w:rsidRDefault="00306867" w:rsidP="00306867">
      <w:pPr>
        <w:spacing w:after="0" w:line="240" w:lineRule="auto"/>
        <w:ind w:firstLine="709"/>
        <w:rPr>
          <w:rFonts w:ascii="Times New Roman" w:eastAsia="Times New Roman" w:hAnsi="Times New Roman" w:cs="Times New Roman"/>
          <w:sz w:val="24"/>
          <w:szCs w:val="28"/>
          <w:lang w:eastAsia="ru-RU"/>
        </w:rPr>
      </w:pPr>
      <w:r w:rsidRPr="00A770CA">
        <w:rPr>
          <w:rFonts w:ascii="Times New Roman" w:eastAsia="Times New Roman" w:hAnsi="Times New Roman" w:cs="Times New Roman"/>
          <w:sz w:val="24"/>
          <w:szCs w:val="28"/>
          <w:lang w:eastAsia="ru-RU"/>
        </w:rPr>
        <w:t>Результаты антикоррупционной экспертизы:</w:t>
      </w:r>
    </w:p>
    <w:p w14:paraId="24B43506" w14:textId="77777777" w:rsidR="00306867" w:rsidRPr="00A770CA" w:rsidRDefault="00306867" w:rsidP="00306867">
      <w:pPr>
        <w:spacing w:after="0" w:line="240" w:lineRule="auto"/>
        <w:ind w:firstLine="709"/>
        <w:rPr>
          <w:rFonts w:ascii="Times New Roman" w:eastAsia="Times New Roman" w:hAnsi="Times New Roman" w:cs="Times New Roman"/>
          <w:sz w:val="24"/>
          <w:szCs w:val="28"/>
          <w:lang w:eastAsia="ru-RU"/>
        </w:rPr>
      </w:pPr>
    </w:p>
    <w:p w14:paraId="3062F52E" w14:textId="77777777" w:rsidR="00306867" w:rsidRPr="00A770CA" w:rsidRDefault="00306867" w:rsidP="00306867">
      <w:pPr>
        <w:spacing w:after="0" w:line="240" w:lineRule="auto"/>
        <w:ind w:firstLine="709"/>
        <w:rPr>
          <w:rFonts w:ascii="Times New Roman" w:eastAsia="Times New Roman" w:hAnsi="Times New Roman" w:cs="Times New Roman"/>
          <w:sz w:val="24"/>
          <w:szCs w:val="28"/>
          <w:lang w:eastAsia="ru-RU"/>
        </w:rPr>
      </w:pPr>
    </w:p>
    <w:p w14:paraId="5F64C2EC" w14:textId="77777777" w:rsidR="00306867" w:rsidRPr="00A770CA" w:rsidRDefault="00306867" w:rsidP="00306867">
      <w:pPr>
        <w:spacing w:after="0" w:line="240" w:lineRule="auto"/>
        <w:ind w:firstLine="709"/>
        <w:rPr>
          <w:rFonts w:ascii="Times New Roman" w:eastAsia="Times New Roman" w:hAnsi="Times New Roman" w:cs="Times New Roman"/>
          <w:sz w:val="24"/>
          <w:szCs w:val="28"/>
          <w:lang w:eastAsia="ru-RU"/>
        </w:rPr>
      </w:pPr>
    </w:p>
    <w:p w14:paraId="3796B013" w14:textId="77777777" w:rsidR="00306867" w:rsidRPr="00A770CA" w:rsidRDefault="00306867" w:rsidP="00306867">
      <w:pPr>
        <w:spacing w:after="0" w:line="240" w:lineRule="auto"/>
        <w:ind w:firstLine="709"/>
        <w:rPr>
          <w:rFonts w:ascii="Times New Roman" w:eastAsia="Times New Roman" w:hAnsi="Times New Roman" w:cs="Times New Roman"/>
          <w:sz w:val="24"/>
          <w:szCs w:val="28"/>
          <w:lang w:eastAsia="ru-RU"/>
        </w:rPr>
      </w:pPr>
    </w:p>
    <w:p w14:paraId="2AEDA8AA" w14:textId="77777777" w:rsidR="00306867" w:rsidRPr="00A770CA" w:rsidRDefault="00306867" w:rsidP="008270E0">
      <w:pPr>
        <w:autoSpaceDE w:val="0"/>
        <w:autoSpaceDN w:val="0"/>
        <w:adjustRightInd w:val="0"/>
        <w:spacing w:after="0" w:line="240" w:lineRule="auto"/>
        <w:jc w:val="center"/>
        <w:rPr>
          <w:rFonts w:ascii="Times New Roman" w:hAnsi="Times New Roman" w:cs="Times New Roman"/>
          <w:sz w:val="24"/>
          <w:szCs w:val="28"/>
          <w:highlight w:val="lightGray"/>
        </w:rPr>
      </w:pPr>
      <w:r w:rsidRPr="00A770CA">
        <w:rPr>
          <w:rFonts w:ascii="Times New Roman" w:eastAsia="Times New Roman" w:hAnsi="Times New Roman" w:cs="Times New Roman"/>
          <w:sz w:val="24"/>
          <w:szCs w:val="28"/>
          <w:lang w:eastAsia="ru-RU"/>
        </w:rPr>
        <w:t>Замечания и предложения:</w:t>
      </w:r>
    </w:p>
    <w:p w14:paraId="7A6C3A7A" w14:textId="77777777" w:rsidR="00306867" w:rsidRDefault="00306867" w:rsidP="0089264C">
      <w:pPr>
        <w:spacing w:after="0" w:line="240" w:lineRule="auto"/>
        <w:jc w:val="both"/>
        <w:rPr>
          <w:rFonts w:ascii="Times New Roman" w:eastAsia="Times New Roman" w:hAnsi="Times New Roman" w:cs="Times New Roman"/>
          <w:sz w:val="28"/>
          <w:szCs w:val="28"/>
          <w:lang w:eastAsia="ru-RU"/>
        </w:rPr>
      </w:pPr>
    </w:p>
    <w:sectPr w:rsidR="00306867" w:rsidSect="000502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CC5"/>
    <w:multiLevelType w:val="hybridMultilevel"/>
    <w:tmpl w:val="832A7398"/>
    <w:lvl w:ilvl="0" w:tplc="1D34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576151"/>
    <w:multiLevelType w:val="hybridMultilevel"/>
    <w:tmpl w:val="832A7398"/>
    <w:lvl w:ilvl="0" w:tplc="1D34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1367A9"/>
    <w:multiLevelType w:val="multilevel"/>
    <w:tmpl w:val="321E327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3D0137"/>
    <w:multiLevelType w:val="multilevel"/>
    <w:tmpl w:val="58261C8C"/>
    <w:lvl w:ilvl="0">
      <w:start w:val="1"/>
      <w:numFmt w:val="decimal"/>
      <w:lvlText w:val="%1."/>
      <w:lvlJc w:val="left"/>
      <w:pPr>
        <w:ind w:left="1099" w:hanging="39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F52357C"/>
    <w:multiLevelType w:val="hybridMultilevel"/>
    <w:tmpl w:val="6E120448"/>
    <w:lvl w:ilvl="0" w:tplc="40AC73D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DF81576"/>
    <w:multiLevelType w:val="hybridMultilevel"/>
    <w:tmpl w:val="A91E95FE"/>
    <w:lvl w:ilvl="0" w:tplc="6D584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071768"/>
    <w:multiLevelType w:val="multilevel"/>
    <w:tmpl w:val="44B09CB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D765E4A"/>
    <w:multiLevelType w:val="multilevel"/>
    <w:tmpl w:val="172A152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055501"/>
    <w:multiLevelType w:val="hybridMultilevel"/>
    <w:tmpl w:val="A5A40A72"/>
    <w:lvl w:ilvl="0" w:tplc="E4BA3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EE0D64"/>
    <w:multiLevelType w:val="multilevel"/>
    <w:tmpl w:val="A9E2E6F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5A430E31"/>
    <w:multiLevelType w:val="hybridMultilevel"/>
    <w:tmpl w:val="CE041CA8"/>
    <w:lvl w:ilvl="0" w:tplc="77903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9A4D46"/>
    <w:multiLevelType w:val="hybridMultilevel"/>
    <w:tmpl w:val="91CA82E6"/>
    <w:lvl w:ilvl="0" w:tplc="0C9CFA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B503B65"/>
    <w:multiLevelType w:val="multilevel"/>
    <w:tmpl w:val="7DAC8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4C5355"/>
    <w:multiLevelType w:val="multilevel"/>
    <w:tmpl w:val="BAD8752C"/>
    <w:lvl w:ilvl="0">
      <w:start w:val="1"/>
      <w:numFmt w:val="decimal"/>
      <w:lvlText w:val="%1."/>
      <w:lvlJc w:val="left"/>
      <w:pPr>
        <w:ind w:left="1099" w:hanging="39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8"/>
  </w:num>
  <w:num w:numId="4">
    <w:abstractNumId w:val="10"/>
  </w:num>
  <w:num w:numId="5">
    <w:abstractNumId w:val="4"/>
  </w:num>
  <w:num w:numId="6">
    <w:abstractNumId w:val="5"/>
  </w:num>
  <w:num w:numId="7">
    <w:abstractNumId w:val="11"/>
  </w:num>
  <w:num w:numId="8">
    <w:abstractNumId w:val="3"/>
  </w:num>
  <w:num w:numId="9">
    <w:abstractNumId w:val="12"/>
  </w:num>
  <w:num w:numId="10">
    <w:abstractNumId w:val="9"/>
  </w:num>
  <w:num w:numId="11">
    <w:abstractNumId w:val="7"/>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BA"/>
    <w:rsid w:val="0000049F"/>
    <w:rsid w:val="0000195B"/>
    <w:rsid w:val="00004A1A"/>
    <w:rsid w:val="00006407"/>
    <w:rsid w:val="0000752A"/>
    <w:rsid w:val="00010233"/>
    <w:rsid w:val="00012645"/>
    <w:rsid w:val="00016E06"/>
    <w:rsid w:val="000200A7"/>
    <w:rsid w:val="000222C0"/>
    <w:rsid w:val="00023FD9"/>
    <w:rsid w:val="000315EF"/>
    <w:rsid w:val="00032EBD"/>
    <w:rsid w:val="00036DA0"/>
    <w:rsid w:val="00041E30"/>
    <w:rsid w:val="00044A5C"/>
    <w:rsid w:val="00044C69"/>
    <w:rsid w:val="00050225"/>
    <w:rsid w:val="00055361"/>
    <w:rsid w:val="00065350"/>
    <w:rsid w:val="00072015"/>
    <w:rsid w:val="00072ADD"/>
    <w:rsid w:val="0007418F"/>
    <w:rsid w:val="00074EED"/>
    <w:rsid w:val="0007599E"/>
    <w:rsid w:val="000760E7"/>
    <w:rsid w:val="00076B5E"/>
    <w:rsid w:val="00083425"/>
    <w:rsid w:val="00087961"/>
    <w:rsid w:val="00091990"/>
    <w:rsid w:val="000A0642"/>
    <w:rsid w:val="000A103A"/>
    <w:rsid w:val="000A548B"/>
    <w:rsid w:val="000A5941"/>
    <w:rsid w:val="000A5B2A"/>
    <w:rsid w:val="000A62DE"/>
    <w:rsid w:val="000B2BAF"/>
    <w:rsid w:val="000B3563"/>
    <w:rsid w:val="000B389E"/>
    <w:rsid w:val="000B4977"/>
    <w:rsid w:val="000B76D3"/>
    <w:rsid w:val="000C0F04"/>
    <w:rsid w:val="000C1F55"/>
    <w:rsid w:val="000C4C35"/>
    <w:rsid w:val="000C4EC6"/>
    <w:rsid w:val="000C5230"/>
    <w:rsid w:val="000D0952"/>
    <w:rsid w:val="000D15AF"/>
    <w:rsid w:val="000D2601"/>
    <w:rsid w:val="000D275E"/>
    <w:rsid w:val="000D3124"/>
    <w:rsid w:val="000D72C9"/>
    <w:rsid w:val="000E1C2A"/>
    <w:rsid w:val="000E2F8C"/>
    <w:rsid w:val="000E49A1"/>
    <w:rsid w:val="000F3F06"/>
    <w:rsid w:val="000F4996"/>
    <w:rsid w:val="000F4A79"/>
    <w:rsid w:val="000F4B44"/>
    <w:rsid w:val="000F4DC1"/>
    <w:rsid w:val="0010270E"/>
    <w:rsid w:val="001036FA"/>
    <w:rsid w:val="001058D9"/>
    <w:rsid w:val="00106819"/>
    <w:rsid w:val="00111541"/>
    <w:rsid w:val="0011176B"/>
    <w:rsid w:val="00111A43"/>
    <w:rsid w:val="0011360A"/>
    <w:rsid w:val="00114BF5"/>
    <w:rsid w:val="00115C3D"/>
    <w:rsid w:val="00116C36"/>
    <w:rsid w:val="00120AB6"/>
    <w:rsid w:val="00120B11"/>
    <w:rsid w:val="001217B9"/>
    <w:rsid w:val="00124103"/>
    <w:rsid w:val="001244FD"/>
    <w:rsid w:val="00127893"/>
    <w:rsid w:val="00127B1F"/>
    <w:rsid w:val="00127B75"/>
    <w:rsid w:val="00131EBE"/>
    <w:rsid w:val="0013338F"/>
    <w:rsid w:val="00140AC2"/>
    <w:rsid w:val="00140F02"/>
    <w:rsid w:val="001425E2"/>
    <w:rsid w:val="001439C8"/>
    <w:rsid w:val="00144C44"/>
    <w:rsid w:val="0015349F"/>
    <w:rsid w:val="001545C1"/>
    <w:rsid w:val="00155187"/>
    <w:rsid w:val="001565EA"/>
    <w:rsid w:val="001632B9"/>
    <w:rsid w:val="0017022A"/>
    <w:rsid w:val="0017074E"/>
    <w:rsid w:val="001715D1"/>
    <w:rsid w:val="00180BFA"/>
    <w:rsid w:val="001812D4"/>
    <w:rsid w:val="00181C04"/>
    <w:rsid w:val="00184649"/>
    <w:rsid w:val="001905F5"/>
    <w:rsid w:val="001909C9"/>
    <w:rsid w:val="00190EEE"/>
    <w:rsid w:val="00193245"/>
    <w:rsid w:val="001A1F1C"/>
    <w:rsid w:val="001A2104"/>
    <w:rsid w:val="001A22C7"/>
    <w:rsid w:val="001A232F"/>
    <w:rsid w:val="001A3F6A"/>
    <w:rsid w:val="001A64AA"/>
    <w:rsid w:val="001B15BA"/>
    <w:rsid w:val="001B227C"/>
    <w:rsid w:val="001B2691"/>
    <w:rsid w:val="001B4013"/>
    <w:rsid w:val="001C146E"/>
    <w:rsid w:val="001C6E45"/>
    <w:rsid w:val="001D1660"/>
    <w:rsid w:val="001D1D6C"/>
    <w:rsid w:val="001D249F"/>
    <w:rsid w:val="001D4B8A"/>
    <w:rsid w:val="001E4A78"/>
    <w:rsid w:val="001E6DDF"/>
    <w:rsid w:val="0020004E"/>
    <w:rsid w:val="00200D77"/>
    <w:rsid w:val="00202382"/>
    <w:rsid w:val="00204D13"/>
    <w:rsid w:val="00204D2D"/>
    <w:rsid w:val="00210CF3"/>
    <w:rsid w:val="00211783"/>
    <w:rsid w:val="0021210D"/>
    <w:rsid w:val="0022069C"/>
    <w:rsid w:val="00223FB3"/>
    <w:rsid w:val="00232951"/>
    <w:rsid w:val="002359FE"/>
    <w:rsid w:val="002363EF"/>
    <w:rsid w:val="002365B2"/>
    <w:rsid w:val="00236DE3"/>
    <w:rsid w:val="002370C9"/>
    <w:rsid w:val="002414E2"/>
    <w:rsid w:val="00246499"/>
    <w:rsid w:val="00253B98"/>
    <w:rsid w:val="00261AD7"/>
    <w:rsid w:val="00272303"/>
    <w:rsid w:val="0027312A"/>
    <w:rsid w:val="002806BD"/>
    <w:rsid w:val="00282265"/>
    <w:rsid w:val="00284616"/>
    <w:rsid w:val="00285F46"/>
    <w:rsid w:val="00290FE2"/>
    <w:rsid w:val="00291131"/>
    <w:rsid w:val="00296A3D"/>
    <w:rsid w:val="002A18C4"/>
    <w:rsid w:val="002B34B7"/>
    <w:rsid w:val="002B42EA"/>
    <w:rsid w:val="002C6D5D"/>
    <w:rsid w:val="002C776E"/>
    <w:rsid w:val="002D22DC"/>
    <w:rsid w:val="002D497D"/>
    <w:rsid w:val="002D5307"/>
    <w:rsid w:val="002D6440"/>
    <w:rsid w:val="002D6BA6"/>
    <w:rsid w:val="002E0908"/>
    <w:rsid w:val="002E2DBD"/>
    <w:rsid w:val="002F3B20"/>
    <w:rsid w:val="002F4C99"/>
    <w:rsid w:val="00303960"/>
    <w:rsid w:val="00304464"/>
    <w:rsid w:val="00304665"/>
    <w:rsid w:val="00306867"/>
    <w:rsid w:val="00311BC7"/>
    <w:rsid w:val="003131E9"/>
    <w:rsid w:val="003137A7"/>
    <w:rsid w:val="00314B30"/>
    <w:rsid w:val="00315010"/>
    <w:rsid w:val="00316CA8"/>
    <w:rsid w:val="00330062"/>
    <w:rsid w:val="003331F6"/>
    <w:rsid w:val="00334785"/>
    <w:rsid w:val="00334E2C"/>
    <w:rsid w:val="003446BA"/>
    <w:rsid w:val="003448A2"/>
    <w:rsid w:val="003466E3"/>
    <w:rsid w:val="00350AB8"/>
    <w:rsid w:val="00350BF8"/>
    <w:rsid w:val="00352712"/>
    <w:rsid w:val="00355FCC"/>
    <w:rsid w:val="00366583"/>
    <w:rsid w:val="003819B9"/>
    <w:rsid w:val="0038579B"/>
    <w:rsid w:val="003903BD"/>
    <w:rsid w:val="00392CCA"/>
    <w:rsid w:val="00392F40"/>
    <w:rsid w:val="003950A3"/>
    <w:rsid w:val="003A167F"/>
    <w:rsid w:val="003A7051"/>
    <w:rsid w:val="003A7899"/>
    <w:rsid w:val="003B14EE"/>
    <w:rsid w:val="003B4044"/>
    <w:rsid w:val="003B7A48"/>
    <w:rsid w:val="003C5D40"/>
    <w:rsid w:val="003D14BE"/>
    <w:rsid w:val="003D16B5"/>
    <w:rsid w:val="003D20CF"/>
    <w:rsid w:val="003D57B4"/>
    <w:rsid w:val="003E2983"/>
    <w:rsid w:val="003E3305"/>
    <w:rsid w:val="003F1909"/>
    <w:rsid w:val="003F3207"/>
    <w:rsid w:val="003F5A64"/>
    <w:rsid w:val="004028BA"/>
    <w:rsid w:val="004061E0"/>
    <w:rsid w:val="00411377"/>
    <w:rsid w:val="00425917"/>
    <w:rsid w:val="00425B64"/>
    <w:rsid w:val="00427D9B"/>
    <w:rsid w:val="0043144A"/>
    <w:rsid w:val="00433C83"/>
    <w:rsid w:val="004421CD"/>
    <w:rsid w:val="00445BE9"/>
    <w:rsid w:val="0045704B"/>
    <w:rsid w:val="00457909"/>
    <w:rsid w:val="00460D4A"/>
    <w:rsid w:val="00463787"/>
    <w:rsid w:val="004756B7"/>
    <w:rsid w:val="0047658A"/>
    <w:rsid w:val="00482328"/>
    <w:rsid w:val="00483519"/>
    <w:rsid w:val="00485643"/>
    <w:rsid w:val="004870A8"/>
    <w:rsid w:val="00493523"/>
    <w:rsid w:val="00494DA1"/>
    <w:rsid w:val="00495FA3"/>
    <w:rsid w:val="004A041C"/>
    <w:rsid w:val="004A05EF"/>
    <w:rsid w:val="004A507D"/>
    <w:rsid w:val="004A5816"/>
    <w:rsid w:val="004A5B40"/>
    <w:rsid w:val="004B08CC"/>
    <w:rsid w:val="004B0EB8"/>
    <w:rsid w:val="004C0CE9"/>
    <w:rsid w:val="004C3105"/>
    <w:rsid w:val="004C65BC"/>
    <w:rsid w:val="004D4549"/>
    <w:rsid w:val="004D6C31"/>
    <w:rsid w:val="004E0A36"/>
    <w:rsid w:val="004E1271"/>
    <w:rsid w:val="004F4800"/>
    <w:rsid w:val="004F53F3"/>
    <w:rsid w:val="00502972"/>
    <w:rsid w:val="005038D5"/>
    <w:rsid w:val="00507591"/>
    <w:rsid w:val="00511BCD"/>
    <w:rsid w:val="00512773"/>
    <w:rsid w:val="00512852"/>
    <w:rsid w:val="005134C8"/>
    <w:rsid w:val="00514636"/>
    <w:rsid w:val="00514F66"/>
    <w:rsid w:val="00523EA3"/>
    <w:rsid w:val="005266B7"/>
    <w:rsid w:val="00526730"/>
    <w:rsid w:val="00532352"/>
    <w:rsid w:val="0053409B"/>
    <w:rsid w:val="005416CD"/>
    <w:rsid w:val="0054251E"/>
    <w:rsid w:val="0054455A"/>
    <w:rsid w:val="00545511"/>
    <w:rsid w:val="005465DB"/>
    <w:rsid w:val="00546BDA"/>
    <w:rsid w:val="00546F49"/>
    <w:rsid w:val="00547BFC"/>
    <w:rsid w:val="00550343"/>
    <w:rsid w:val="005544E7"/>
    <w:rsid w:val="005546D9"/>
    <w:rsid w:val="0055656A"/>
    <w:rsid w:val="00557ADB"/>
    <w:rsid w:val="005602B8"/>
    <w:rsid w:val="00562459"/>
    <w:rsid w:val="005675E6"/>
    <w:rsid w:val="005753D4"/>
    <w:rsid w:val="00575519"/>
    <w:rsid w:val="00581277"/>
    <w:rsid w:val="00586BBF"/>
    <w:rsid w:val="005870D3"/>
    <w:rsid w:val="00587B3C"/>
    <w:rsid w:val="00587E1B"/>
    <w:rsid w:val="00590AAD"/>
    <w:rsid w:val="0059341D"/>
    <w:rsid w:val="00594952"/>
    <w:rsid w:val="00596DB8"/>
    <w:rsid w:val="00597390"/>
    <w:rsid w:val="0059791F"/>
    <w:rsid w:val="005A1310"/>
    <w:rsid w:val="005A5085"/>
    <w:rsid w:val="005A5190"/>
    <w:rsid w:val="005A5899"/>
    <w:rsid w:val="005A694B"/>
    <w:rsid w:val="005A7559"/>
    <w:rsid w:val="005B3B07"/>
    <w:rsid w:val="005B5460"/>
    <w:rsid w:val="005C458A"/>
    <w:rsid w:val="005C47DD"/>
    <w:rsid w:val="005C54AD"/>
    <w:rsid w:val="005C5BE3"/>
    <w:rsid w:val="005D06D2"/>
    <w:rsid w:val="005D359F"/>
    <w:rsid w:val="005D3C26"/>
    <w:rsid w:val="005D3DFE"/>
    <w:rsid w:val="005D4B14"/>
    <w:rsid w:val="005D6D56"/>
    <w:rsid w:val="005E1C57"/>
    <w:rsid w:val="005E46E0"/>
    <w:rsid w:val="005F6653"/>
    <w:rsid w:val="00601B65"/>
    <w:rsid w:val="00605969"/>
    <w:rsid w:val="00610B07"/>
    <w:rsid w:val="00613844"/>
    <w:rsid w:val="00615007"/>
    <w:rsid w:val="00621448"/>
    <w:rsid w:val="00621CE6"/>
    <w:rsid w:val="00621E2D"/>
    <w:rsid w:val="00622311"/>
    <w:rsid w:val="00622418"/>
    <w:rsid w:val="006268EB"/>
    <w:rsid w:val="00631858"/>
    <w:rsid w:val="006325DF"/>
    <w:rsid w:val="0063463A"/>
    <w:rsid w:val="00636AFB"/>
    <w:rsid w:val="0064152F"/>
    <w:rsid w:val="00641D75"/>
    <w:rsid w:val="0064568B"/>
    <w:rsid w:val="006472BA"/>
    <w:rsid w:val="0065034D"/>
    <w:rsid w:val="006508F4"/>
    <w:rsid w:val="00652118"/>
    <w:rsid w:val="00660A92"/>
    <w:rsid w:val="00662485"/>
    <w:rsid w:val="00663BA7"/>
    <w:rsid w:val="00670DF1"/>
    <w:rsid w:val="00674779"/>
    <w:rsid w:val="00677F8D"/>
    <w:rsid w:val="0068059E"/>
    <w:rsid w:val="0068094D"/>
    <w:rsid w:val="00685037"/>
    <w:rsid w:val="006904B7"/>
    <w:rsid w:val="00692668"/>
    <w:rsid w:val="00694EBD"/>
    <w:rsid w:val="0069615C"/>
    <w:rsid w:val="006A241B"/>
    <w:rsid w:val="006A2565"/>
    <w:rsid w:val="006A7F08"/>
    <w:rsid w:val="006B0838"/>
    <w:rsid w:val="006B4A1E"/>
    <w:rsid w:val="006B7645"/>
    <w:rsid w:val="006C3FB1"/>
    <w:rsid w:val="006C5E8F"/>
    <w:rsid w:val="006C75FE"/>
    <w:rsid w:val="006D08AB"/>
    <w:rsid w:val="006D501D"/>
    <w:rsid w:val="006E0483"/>
    <w:rsid w:val="006E16E9"/>
    <w:rsid w:val="006E54FA"/>
    <w:rsid w:val="006E7B7E"/>
    <w:rsid w:val="006F5C6F"/>
    <w:rsid w:val="006F6BA5"/>
    <w:rsid w:val="007013FE"/>
    <w:rsid w:val="00703DD6"/>
    <w:rsid w:val="007043F3"/>
    <w:rsid w:val="00704F75"/>
    <w:rsid w:val="00714D13"/>
    <w:rsid w:val="00716B9F"/>
    <w:rsid w:val="00717124"/>
    <w:rsid w:val="0072022A"/>
    <w:rsid w:val="00733DD1"/>
    <w:rsid w:val="00734D03"/>
    <w:rsid w:val="00736C2D"/>
    <w:rsid w:val="0074131D"/>
    <w:rsid w:val="00742777"/>
    <w:rsid w:val="00742B8F"/>
    <w:rsid w:val="007471DD"/>
    <w:rsid w:val="007525CA"/>
    <w:rsid w:val="00760B07"/>
    <w:rsid w:val="00764E53"/>
    <w:rsid w:val="007665B1"/>
    <w:rsid w:val="00770581"/>
    <w:rsid w:val="007716FE"/>
    <w:rsid w:val="0077393A"/>
    <w:rsid w:val="007750D4"/>
    <w:rsid w:val="00775BB1"/>
    <w:rsid w:val="00780F9B"/>
    <w:rsid w:val="00781CE0"/>
    <w:rsid w:val="0078396C"/>
    <w:rsid w:val="00795689"/>
    <w:rsid w:val="007963C5"/>
    <w:rsid w:val="007C028B"/>
    <w:rsid w:val="007C0307"/>
    <w:rsid w:val="007C40DE"/>
    <w:rsid w:val="007E198C"/>
    <w:rsid w:val="007E4B6E"/>
    <w:rsid w:val="007E6F5E"/>
    <w:rsid w:val="007E6FDC"/>
    <w:rsid w:val="007E756C"/>
    <w:rsid w:val="007F7149"/>
    <w:rsid w:val="0081133B"/>
    <w:rsid w:val="008213AB"/>
    <w:rsid w:val="00823EA2"/>
    <w:rsid w:val="008245C8"/>
    <w:rsid w:val="008270E0"/>
    <w:rsid w:val="00833B75"/>
    <w:rsid w:val="00834C7E"/>
    <w:rsid w:val="00841149"/>
    <w:rsid w:val="00843FEE"/>
    <w:rsid w:val="008504B0"/>
    <w:rsid w:val="00852A83"/>
    <w:rsid w:val="00854B4F"/>
    <w:rsid w:val="00861885"/>
    <w:rsid w:val="00863B5D"/>
    <w:rsid w:val="00864A8F"/>
    <w:rsid w:val="00865426"/>
    <w:rsid w:val="0086560D"/>
    <w:rsid w:val="0086620F"/>
    <w:rsid w:val="008750C4"/>
    <w:rsid w:val="00875521"/>
    <w:rsid w:val="008764AD"/>
    <w:rsid w:val="00884CAA"/>
    <w:rsid w:val="00884E70"/>
    <w:rsid w:val="00885DB9"/>
    <w:rsid w:val="00890FFD"/>
    <w:rsid w:val="0089264C"/>
    <w:rsid w:val="008949F7"/>
    <w:rsid w:val="0089527A"/>
    <w:rsid w:val="008A2640"/>
    <w:rsid w:val="008A5132"/>
    <w:rsid w:val="008A5194"/>
    <w:rsid w:val="008B024F"/>
    <w:rsid w:val="008B0D04"/>
    <w:rsid w:val="008B734B"/>
    <w:rsid w:val="008C15AB"/>
    <w:rsid w:val="008C24D2"/>
    <w:rsid w:val="008C4772"/>
    <w:rsid w:val="008C47AA"/>
    <w:rsid w:val="008C55A2"/>
    <w:rsid w:val="008C7DB2"/>
    <w:rsid w:val="008D179E"/>
    <w:rsid w:val="008D1B08"/>
    <w:rsid w:val="008D725C"/>
    <w:rsid w:val="008E4C3B"/>
    <w:rsid w:val="008E666A"/>
    <w:rsid w:val="008E7631"/>
    <w:rsid w:val="009001CA"/>
    <w:rsid w:val="0090062C"/>
    <w:rsid w:val="009014CB"/>
    <w:rsid w:val="00904B97"/>
    <w:rsid w:val="0090655E"/>
    <w:rsid w:val="00910226"/>
    <w:rsid w:val="00910882"/>
    <w:rsid w:val="00910FF8"/>
    <w:rsid w:val="0091218C"/>
    <w:rsid w:val="009139FC"/>
    <w:rsid w:val="00914880"/>
    <w:rsid w:val="00914E5F"/>
    <w:rsid w:val="009175DA"/>
    <w:rsid w:val="009176F2"/>
    <w:rsid w:val="00925111"/>
    <w:rsid w:val="0092543D"/>
    <w:rsid w:val="0092649B"/>
    <w:rsid w:val="00930753"/>
    <w:rsid w:val="00930E19"/>
    <w:rsid w:val="0093155A"/>
    <w:rsid w:val="00936DC3"/>
    <w:rsid w:val="009401D5"/>
    <w:rsid w:val="00944BDD"/>
    <w:rsid w:val="009521FC"/>
    <w:rsid w:val="00952DF0"/>
    <w:rsid w:val="009562EA"/>
    <w:rsid w:val="00962C7E"/>
    <w:rsid w:val="00962CD4"/>
    <w:rsid w:val="0097163C"/>
    <w:rsid w:val="00972AAF"/>
    <w:rsid w:val="00972EAD"/>
    <w:rsid w:val="0097700C"/>
    <w:rsid w:val="00981079"/>
    <w:rsid w:val="0098170C"/>
    <w:rsid w:val="0098204B"/>
    <w:rsid w:val="0098362D"/>
    <w:rsid w:val="009845DB"/>
    <w:rsid w:val="00985684"/>
    <w:rsid w:val="009879E5"/>
    <w:rsid w:val="009900D6"/>
    <w:rsid w:val="00992B95"/>
    <w:rsid w:val="0099655C"/>
    <w:rsid w:val="00996A19"/>
    <w:rsid w:val="009B07B6"/>
    <w:rsid w:val="009B5E51"/>
    <w:rsid w:val="009B6DD6"/>
    <w:rsid w:val="009B7FF8"/>
    <w:rsid w:val="009C0EA1"/>
    <w:rsid w:val="009C1E7E"/>
    <w:rsid w:val="009D07EC"/>
    <w:rsid w:val="009D1C6D"/>
    <w:rsid w:val="009D3063"/>
    <w:rsid w:val="009D4F10"/>
    <w:rsid w:val="009D5805"/>
    <w:rsid w:val="009E0DA7"/>
    <w:rsid w:val="009E496E"/>
    <w:rsid w:val="009F255D"/>
    <w:rsid w:val="009F549C"/>
    <w:rsid w:val="00A0096D"/>
    <w:rsid w:val="00A00E44"/>
    <w:rsid w:val="00A016AD"/>
    <w:rsid w:val="00A073C5"/>
    <w:rsid w:val="00A1026B"/>
    <w:rsid w:val="00A10D58"/>
    <w:rsid w:val="00A11E3D"/>
    <w:rsid w:val="00A20404"/>
    <w:rsid w:val="00A20584"/>
    <w:rsid w:val="00A21984"/>
    <w:rsid w:val="00A22B10"/>
    <w:rsid w:val="00A238CD"/>
    <w:rsid w:val="00A25C91"/>
    <w:rsid w:val="00A35A6E"/>
    <w:rsid w:val="00A40CA2"/>
    <w:rsid w:val="00A449EF"/>
    <w:rsid w:val="00A552CD"/>
    <w:rsid w:val="00A57586"/>
    <w:rsid w:val="00A62679"/>
    <w:rsid w:val="00A6305C"/>
    <w:rsid w:val="00A64AAE"/>
    <w:rsid w:val="00A770CA"/>
    <w:rsid w:val="00A8124E"/>
    <w:rsid w:val="00A83CC5"/>
    <w:rsid w:val="00A853D4"/>
    <w:rsid w:val="00A85A5A"/>
    <w:rsid w:val="00A94AB8"/>
    <w:rsid w:val="00A96A60"/>
    <w:rsid w:val="00AA10F9"/>
    <w:rsid w:val="00AA1572"/>
    <w:rsid w:val="00AA266B"/>
    <w:rsid w:val="00AA3EC0"/>
    <w:rsid w:val="00AA4CEB"/>
    <w:rsid w:val="00AA5161"/>
    <w:rsid w:val="00AB04BC"/>
    <w:rsid w:val="00AB1D5E"/>
    <w:rsid w:val="00AB2F04"/>
    <w:rsid w:val="00AB60AA"/>
    <w:rsid w:val="00AB7250"/>
    <w:rsid w:val="00AC0498"/>
    <w:rsid w:val="00AC0582"/>
    <w:rsid w:val="00AC4499"/>
    <w:rsid w:val="00AC6297"/>
    <w:rsid w:val="00AC7393"/>
    <w:rsid w:val="00AD1D7E"/>
    <w:rsid w:val="00AD5878"/>
    <w:rsid w:val="00AE31CF"/>
    <w:rsid w:val="00AE578A"/>
    <w:rsid w:val="00AE5EE5"/>
    <w:rsid w:val="00AE6D2D"/>
    <w:rsid w:val="00B01E89"/>
    <w:rsid w:val="00B04A12"/>
    <w:rsid w:val="00B056D6"/>
    <w:rsid w:val="00B07FA7"/>
    <w:rsid w:val="00B10A39"/>
    <w:rsid w:val="00B11449"/>
    <w:rsid w:val="00B115BA"/>
    <w:rsid w:val="00B21E3E"/>
    <w:rsid w:val="00B22229"/>
    <w:rsid w:val="00B22F8E"/>
    <w:rsid w:val="00B256D8"/>
    <w:rsid w:val="00B2621D"/>
    <w:rsid w:val="00B27681"/>
    <w:rsid w:val="00B349EB"/>
    <w:rsid w:val="00B35C5E"/>
    <w:rsid w:val="00B35E93"/>
    <w:rsid w:val="00B4255F"/>
    <w:rsid w:val="00B50316"/>
    <w:rsid w:val="00B600CC"/>
    <w:rsid w:val="00B60561"/>
    <w:rsid w:val="00B62CEE"/>
    <w:rsid w:val="00B63A59"/>
    <w:rsid w:val="00B6523B"/>
    <w:rsid w:val="00B7062D"/>
    <w:rsid w:val="00B77E85"/>
    <w:rsid w:val="00B83CDE"/>
    <w:rsid w:val="00B86C2D"/>
    <w:rsid w:val="00B878E7"/>
    <w:rsid w:val="00B95394"/>
    <w:rsid w:val="00BA037E"/>
    <w:rsid w:val="00BA04AA"/>
    <w:rsid w:val="00BA0F8C"/>
    <w:rsid w:val="00BA3521"/>
    <w:rsid w:val="00BA5E3A"/>
    <w:rsid w:val="00BA7581"/>
    <w:rsid w:val="00BB1B48"/>
    <w:rsid w:val="00BB3CEE"/>
    <w:rsid w:val="00BB7FB1"/>
    <w:rsid w:val="00BC174C"/>
    <w:rsid w:val="00BC1C92"/>
    <w:rsid w:val="00BD601B"/>
    <w:rsid w:val="00BE0152"/>
    <w:rsid w:val="00BE0302"/>
    <w:rsid w:val="00BE04D3"/>
    <w:rsid w:val="00BE1E7A"/>
    <w:rsid w:val="00BE2DB6"/>
    <w:rsid w:val="00BE6FB7"/>
    <w:rsid w:val="00BE7845"/>
    <w:rsid w:val="00BE7E81"/>
    <w:rsid w:val="00BF09A2"/>
    <w:rsid w:val="00BF2C72"/>
    <w:rsid w:val="00BF7914"/>
    <w:rsid w:val="00BF7AE6"/>
    <w:rsid w:val="00C01C15"/>
    <w:rsid w:val="00C027C4"/>
    <w:rsid w:val="00C10827"/>
    <w:rsid w:val="00C109C3"/>
    <w:rsid w:val="00C138F3"/>
    <w:rsid w:val="00C14126"/>
    <w:rsid w:val="00C156D3"/>
    <w:rsid w:val="00C20EAC"/>
    <w:rsid w:val="00C26693"/>
    <w:rsid w:val="00C267E5"/>
    <w:rsid w:val="00C30EBE"/>
    <w:rsid w:val="00C32DEC"/>
    <w:rsid w:val="00C33AAF"/>
    <w:rsid w:val="00C35885"/>
    <w:rsid w:val="00C365B4"/>
    <w:rsid w:val="00C37A5D"/>
    <w:rsid w:val="00C4088A"/>
    <w:rsid w:val="00C40F81"/>
    <w:rsid w:val="00C428E6"/>
    <w:rsid w:val="00C4642E"/>
    <w:rsid w:val="00C476AB"/>
    <w:rsid w:val="00C47EB6"/>
    <w:rsid w:val="00C51541"/>
    <w:rsid w:val="00C537DF"/>
    <w:rsid w:val="00C55296"/>
    <w:rsid w:val="00C56972"/>
    <w:rsid w:val="00C56B77"/>
    <w:rsid w:val="00C570EB"/>
    <w:rsid w:val="00C5717D"/>
    <w:rsid w:val="00C60426"/>
    <w:rsid w:val="00C65045"/>
    <w:rsid w:val="00C6750E"/>
    <w:rsid w:val="00C73098"/>
    <w:rsid w:val="00C74B5A"/>
    <w:rsid w:val="00C76427"/>
    <w:rsid w:val="00C8018A"/>
    <w:rsid w:val="00C90274"/>
    <w:rsid w:val="00C90DAE"/>
    <w:rsid w:val="00C9706F"/>
    <w:rsid w:val="00C974F0"/>
    <w:rsid w:val="00CA3E6C"/>
    <w:rsid w:val="00CA7DB3"/>
    <w:rsid w:val="00CB2C8F"/>
    <w:rsid w:val="00CB3BA8"/>
    <w:rsid w:val="00CB5FDD"/>
    <w:rsid w:val="00CB7410"/>
    <w:rsid w:val="00CB7D38"/>
    <w:rsid w:val="00CC0432"/>
    <w:rsid w:val="00CC4EC2"/>
    <w:rsid w:val="00CD2648"/>
    <w:rsid w:val="00CD6280"/>
    <w:rsid w:val="00CD66A0"/>
    <w:rsid w:val="00CD76B7"/>
    <w:rsid w:val="00CE4214"/>
    <w:rsid w:val="00CE572B"/>
    <w:rsid w:val="00CE67DA"/>
    <w:rsid w:val="00CF4AE7"/>
    <w:rsid w:val="00CF6586"/>
    <w:rsid w:val="00D00192"/>
    <w:rsid w:val="00D02676"/>
    <w:rsid w:val="00D04CCA"/>
    <w:rsid w:val="00D078A6"/>
    <w:rsid w:val="00D166D2"/>
    <w:rsid w:val="00D32BB4"/>
    <w:rsid w:val="00D37BCF"/>
    <w:rsid w:val="00D4059B"/>
    <w:rsid w:val="00D420F4"/>
    <w:rsid w:val="00D42161"/>
    <w:rsid w:val="00D44D08"/>
    <w:rsid w:val="00D45352"/>
    <w:rsid w:val="00D46E2A"/>
    <w:rsid w:val="00D56808"/>
    <w:rsid w:val="00D638E1"/>
    <w:rsid w:val="00D64756"/>
    <w:rsid w:val="00D652C9"/>
    <w:rsid w:val="00D71E18"/>
    <w:rsid w:val="00D86492"/>
    <w:rsid w:val="00D90299"/>
    <w:rsid w:val="00D920E9"/>
    <w:rsid w:val="00D97158"/>
    <w:rsid w:val="00DA2A56"/>
    <w:rsid w:val="00DA31F6"/>
    <w:rsid w:val="00DA3E97"/>
    <w:rsid w:val="00DA4D92"/>
    <w:rsid w:val="00DA572E"/>
    <w:rsid w:val="00DB1C41"/>
    <w:rsid w:val="00DB34F1"/>
    <w:rsid w:val="00DB4021"/>
    <w:rsid w:val="00DB62A7"/>
    <w:rsid w:val="00DC051B"/>
    <w:rsid w:val="00DC0A10"/>
    <w:rsid w:val="00DC2C06"/>
    <w:rsid w:val="00DC3617"/>
    <w:rsid w:val="00DC4908"/>
    <w:rsid w:val="00DC4A8D"/>
    <w:rsid w:val="00DD3C2F"/>
    <w:rsid w:val="00DD4DFE"/>
    <w:rsid w:val="00DD6743"/>
    <w:rsid w:val="00DD7A2A"/>
    <w:rsid w:val="00DD7E82"/>
    <w:rsid w:val="00DE2C8D"/>
    <w:rsid w:val="00DE5301"/>
    <w:rsid w:val="00DF0155"/>
    <w:rsid w:val="00DF3C99"/>
    <w:rsid w:val="00DF40CB"/>
    <w:rsid w:val="00DF61AE"/>
    <w:rsid w:val="00DF6BDD"/>
    <w:rsid w:val="00E02E42"/>
    <w:rsid w:val="00E03194"/>
    <w:rsid w:val="00E03230"/>
    <w:rsid w:val="00E043D3"/>
    <w:rsid w:val="00E1147E"/>
    <w:rsid w:val="00E16681"/>
    <w:rsid w:val="00E24718"/>
    <w:rsid w:val="00E30BC9"/>
    <w:rsid w:val="00E315CD"/>
    <w:rsid w:val="00E35197"/>
    <w:rsid w:val="00E4100A"/>
    <w:rsid w:val="00E5712D"/>
    <w:rsid w:val="00E612F3"/>
    <w:rsid w:val="00E62521"/>
    <w:rsid w:val="00E648C4"/>
    <w:rsid w:val="00E64DAC"/>
    <w:rsid w:val="00E65933"/>
    <w:rsid w:val="00E66AAB"/>
    <w:rsid w:val="00E6714C"/>
    <w:rsid w:val="00E73ECE"/>
    <w:rsid w:val="00E75272"/>
    <w:rsid w:val="00E75D96"/>
    <w:rsid w:val="00E77F9C"/>
    <w:rsid w:val="00E82DC2"/>
    <w:rsid w:val="00E83AB7"/>
    <w:rsid w:val="00E862FD"/>
    <w:rsid w:val="00E872FA"/>
    <w:rsid w:val="00E87D59"/>
    <w:rsid w:val="00E909FD"/>
    <w:rsid w:val="00E91353"/>
    <w:rsid w:val="00E95B44"/>
    <w:rsid w:val="00EA43EB"/>
    <w:rsid w:val="00EA7FCD"/>
    <w:rsid w:val="00EB518B"/>
    <w:rsid w:val="00EC1F05"/>
    <w:rsid w:val="00EC2542"/>
    <w:rsid w:val="00EC5981"/>
    <w:rsid w:val="00EC5F0B"/>
    <w:rsid w:val="00EC70C2"/>
    <w:rsid w:val="00ED4EBE"/>
    <w:rsid w:val="00ED685B"/>
    <w:rsid w:val="00ED6D8B"/>
    <w:rsid w:val="00ED7607"/>
    <w:rsid w:val="00EE4DEB"/>
    <w:rsid w:val="00EE4E83"/>
    <w:rsid w:val="00EE547D"/>
    <w:rsid w:val="00EF363A"/>
    <w:rsid w:val="00EF646F"/>
    <w:rsid w:val="00EF6DAB"/>
    <w:rsid w:val="00EF6F3F"/>
    <w:rsid w:val="00F003BE"/>
    <w:rsid w:val="00F00D82"/>
    <w:rsid w:val="00F01F41"/>
    <w:rsid w:val="00F03B5E"/>
    <w:rsid w:val="00F03D47"/>
    <w:rsid w:val="00F06F11"/>
    <w:rsid w:val="00F11F7D"/>
    <w:rsid w:val="00F15794"/>
    <w:rsid w:val="00F1584F"/>
    <w:rsid w:val="00F20E11"/>
    <w:rsid w:val="00F224D5"/>
    <w:rsid w:val="00F27956"/>
    <w:rsid w:val="00F304A2"/>
    <w:rsid w:val="00F3294B"/>
    <w:rsid w:val="00F335E6"/>
    <w:rsid w:val="00F3483C"/>
    <w:rsid w:val="00F350C4"/>
    <w:rsid w:val="00F4037C"/>
    <w:rsid w:val="00F44D72"/>
    <w:rsid w:val="00F466C8"/>
    <w:rsid w:val="00F46845"/>
    <w:rsid w:val="00F47017"/>
    <w:rsid w:val="00F51780"/>
    <w:rsid w:val="00F52A26"/>
    <w:rsid w:val="00F5366E"/>
    <w:rsid w:val="00F55E75"/>
    <w:rsid w:val="00F57D12"/>
    <w:rsid w:val="00F621B1"/>
    <w:rsid w:val="00F638C0"/>
    <w:rsid w:val="00F6667E"/>
    <w:rsid w:val="00F66A51"/>
    <w:rsid w:val="00F66B23"/>
    <w:rsid w:val="00F71295"/>
    <w:rsid w:val="00F71F94"/>
    <w:rsid w:val="00F81D12"/>
    <w:rsid w:val="00F8492F"/>
    <w:rsid w:val="00F862BA"/>
    <w:rsid w:val="00F909B7"/>
    <w:rsid w:val="00F932C1"/>
    <w:rsid w:val="00F9475F"/>
    <w:rsid w:val="00F94D23"/>
    <w:rsid w:val="00F97B6A"/>
    <w:rsid w:val="00FA4BCC"/>
    <w:rsid w:val="00FB0C01"/>
    <w:rsid w:val="00FB4D47"/>
    <w:rsid w:val="00FB746C"/>
    <w:rsid w:val="00FB7BBD"/>
    <w:rsid w:val="00FC0338"/>
    <w:rsid w:val="00FC6E5C"/>
    <w:rsid w:val="00FC6FC2"/>
    <w:rsid w:val="00FC7E8D"/>
    <w:rsid w:val="00FD043F"/>
    <w:rsid w:val="00FD130C"/>
    <w:rsid w:val="00FE2274"/>
    <w:rsid w:val="00FF1652"/>
    <w:rsid w:val="00FF4785"/>
    <w:rsid w:val="00FF5C0F"/>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9954"/>
  <w15:docId w15:val="{C5A5CA3C-802C-46DC-9BBB-052F27F0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6B7"/>
    <w:pPr>
      <w:ind w:left="720"/>
      <w:contextualSpacing/>
    </w:pPr>
  </w:style>
  <w:style w:type="paragraph" w:customStyle="1" w:styleId="ConsPlusTitle">
    <w:name w:val="ConsPlusTitle"/>
    <w:uiPriority w:val="99"/>
    <w:rsid w:val="00F862BA"/>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Balloon Text"/>
    <w:basedOn w:val="a"/>
    <w:link w:val="a5"/>
    <w:uiPriority w:val="99"/>
    <w:semiHidden/>
    <w:unhideWhenUsed/>
    <w:rsid w:val="009065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55E"/>
    <w:rPr>
      <w:rFonts w:ascii="Tahoma" w:hAnsi="Tahoma" w:cs="Tahoma"/>
      <w:sz w:val="16"/>
      <w:szCs w:val="16"/>
    </w:rPr>
  </w:style>
  <w:style w:type="character" w:styleId="a6">
    <w:name w:val="Hyperlink"/>
    <w:basedOn w:val="a0"/>
    <w:uiPriority w:val="99"/>
    <w:unhideWhenUsed/>
    <w:rsid w:val="00A96A60"/>
    <w:rPr>
      <w:color w:val="0000FF" w:themeColor="hyperlink"/>
      <w:u w:val="single"/>
    </w:rPr>
  </w:style>
  <w:style w:type="paragraph" w:customStyle="1" w:styleId="ConsPlusNormal">
    <w:name w:val="ConsPlusNormal"/>
    <w:rsid w:val="009014CB"/>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D6A66F9CAE1B8DD80DE24FB7CF449C6EA4650AA561DB3253C6FD379F4D5B7F492528DCAA1EFAB660D26EAF9F93C5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D6A66F9CAE1B8DD80DE3AF66A9817CCE8480FA7571BBC756732D52EAB85B1A1C012D393F1A8E06B093BF6F9FED1C250FD375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63183-41F2-4859-8BC6-CF7F85AA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4187</TotalTime>
  <Pages>12</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Финотдел в Арамильском ГО</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FIN3</dc:creator>
  <cp:keywords/>
  <dc:description/>
  <cp:lastModifiedBy>User</cp:lastModifiedBy>
  <cp:revision>132</cp:revision>
  <cp:lastPrinted>2020-05-29T09:47:00Z</cp:lastPrinted>
  <dcterms:created xsi:type="dcterms:W3CDTF">2012-11-07T04:29:00Z</dcterms:created>
  <dcterms:modified xsi:type="dcterms:W3CDTF">2020-05-29T09:50:00Z</dcterms:modified>
</cp:coreProperties>
</file>